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2CB" w:rsidRPr="009F37F2" w:rsidRDefault="00D052CB" w:rsidP="00D052CB">
      <w:pPr>
        <w:spacing w:line="276" w:lineRule="auto"/>
        <w:rPr>
          <w:b/>
        </w:rPr>
      </w:pPr>
      <w:r w:rsidRPr="009F37F2">
        <w:rPr>
          <w:b/>
        </w:rPr>
        <w:t xml:space="preserve">2.3 </w:t>
      </w:r>
      <w:r w:rsidR="008B159A" w:rsidRPr="009F37F2">
        <w:rPr>
          <w:b/>
        </w:rPr>
        <w:t>“</w:t>
      </w:r>
      <w:r w:rsidRPr="009F37F2">
        <w:rPr>
          <w:b/>
        </w:rPr>
        <w:t>Door jouw liefde en de liefde van mijn voorouders gaat het goed</w:t>
      </w:r>
      <w:r w:rsidR="00A45AA0" w:rsidRPr="009F37F2">
        <w:rPr>
          <w:rStyle w:val="Voetnootmarkering"/>
          <w:b/>
        </w:rPr>
        <w:footnoteReference w:id="1"/>
      </w:r>
      <w:r w:rsidR="008B159A" w:rsidRPr="009F37F2">
        <w:rPr>
          <w:b/>
        </w:rPr>
        <w:t>”</w:t>
      </w:r>
    </w:p>
    <w:p w:rsidR="00D052CB" w:rsidRPr="009F37F2" w:rsidRDefault="00D052CB" w:rsidP="00D052CB">
      <w:pPr>
        <w:spacing w:line="276" w:lineRule="auto"/>
      </w:pPr>
    </w:p>
    <w:p w:rsidR="00D052CB" w:rsidRPr="009F37F2" w:rsidRDefault="00D052CB" w:rsidP="00D052CB">
      <w:pPr>
        <w:spacing w:line="276" w:lineRule="auto"/>
        <w:rPr>
          <w:b/>
        </w:rPr>
      </w:pPr>
      <w:r w:rsidRPr="009F37F2">
        <w:rPr>
          <w:b/>
        </w:rPr>
        <w:t xml:space="preserve">Glenn Helberg </w:t>
      </w:r>
    </w:p>
    <w:p w:rsidR="00D052CB" w:rsidRPr="009F37F2" w:rsidRDefault="00D052CB" w:rsidP="00D052CB">
      <w:pPr>
        <w:spacing w:line="276" w:lineRule="auto"/>
        <w:jc w:val="both"/>
      </w:pPr>
    </w:p>
    <w:p w:rsidR="002B7C81" w:rsidRPr="009F37F2" w:rsidRDefault="008662DD" w:rsidP="00D052CB">
      <w:pPr>
        <w:spacing w:line="276" w:lineRule="auto"/>
        <w:jc w:val="both"/>
      </w:pPr>
      <w:r w:rsidRPr="009F37F2">
        <w:t>W</w:t>
      </w:r>
      <w:r w:rsidR="002B7C81" w:rsidRPr="009F37F2">
        <w:t>at wil</w:t>
      </w:r>
      <w:r w:rsidRPr="009F37F2">
        <w:t>t</w:t>
      </w:r>
      <w:r w:rsidR="002B7C81" w:rsidRPr="009F37F2">
        <w:t xml:space="preserve"> u dat ik</w:t>
      </w:r>
      <w:r w:rsidR="00C55FDB" w:rsidRPr="009F37F2">
        <w:t xml:space="preserve"> </w:t>
      </w:r>
      <w:r w:rsidR="002B7C81" w:rsidRPr="009F37F2">
        <w:t xml:space="preserve">zeg over de Surinaamse samenleving en de gevolgen van de slavernij en de kolonisatie. </w:t>
      </w:r>
    </w:p>
    <w:p w:rsidR="002B7C81" w:rsidRPr="009F37F2" w:rsidRDefault="002B7C81" w:rsidP="00D052CB">
      <w:pPr>
        <w:spacing w:line="276" w:lineRule="auto"/>
        <w:jc w:val="both"/>
      </w:pPr>
    </w:p>
    <w:p w:rsidR="002B7C81" w:rsidRPr="009F37F2" w:rsidRDefault="002B7C81" w:rsidP="00D052CB">
      <w:pPr>
        <w:spacing w:line="276" w:lineRule="auto"/>
        <w:jc w:val="both"/>
      </w:pPr>
    </w:p>
    <w:p w:rsidR="00D052CB" w:rsidRPr="009F37F2" w:rsidRDefault="002B7C81" w:rsidP="00D052CB">
      <w:pPr>
        <w:spacing w:line="276" w:lineRule="auto"/>
        <w:jc w:val="both"/>
      </w:pPr>
      <w:r w:rsidRPr="009F37F2">
        <w:t>Denkt u met mij mee. In het continent Amerika</w:t>
      </w:r>
      <w:r w:rsidR="00D052CB" w:rsidRPr="009F37F2">
        <w:t xml:space="preserve"> (g</w:t>
      </w:r>
      <w:r w:rsidR="00C55FDB" w:rsidRPr="009F37F2">
        <w:t>enoemd naar Amerigo Vespucci)</w:t>
      </w:r>
      <w:r w:rsidRPr="009F37F2">
        <w:t xml:space="preserve"> woonden mense</w:t>
      </w:r>
      <w:r w:rsidR="00C55FDB" w:rsidRPr="009F37F2">
        <w:t>n</w:t>
      </w:r>
      <w:r w:rsidRPr="009F37F2">
        <w:t xml:space="preserve"> die zeer waarschijnlijk via </w:t>
      </w:r>
      <w:r w:rsidR="00092ECA" w:rsidRPr="009F37F2">
        <w:t>Siberië</w:t>
      </w:r>
      <w:r w:rsidRPr="009F37F2">
        <w:t xml:space="preserve"> ter</w:t>
      </w:r>
      <w:r w:rsidR="00C55FDB" w:rsidRPr="009F37F2">
        <w:t>e</w:t>
      </w:r>
      <w:r w:rsidRPr="009F37F2">
        <w:t>cht zijn gekom</w:t>
      </w:r>
      <w:r w:rsidR="00C55FDB" w:rsidRPr="009F37F2">
        <w:t>en</w:t>
      </w:r>
      <w:r w:rsidRPr="009F37F2">
        <w:t xml:space="preserve"> in Amerika en daar zich </w:t>
      </w:r>
      <w:r w:rsidR="00C55FDB" w:rsidRPr="009F37F2">
        <w:t xml:space="preserve">vermenigvuldigd hebben en </w:t>
      </w:r>
      <w:r w:rsidRPr="009F37F2">
        <w:t>verspreid</w:t>
      </w:r>
      <w:r w:rsidR="00C55FDB" w:rsidRPr="009F37F2">
        <w:t xml:space="preserve">. </w:t>
      </w:r>
      <w:r w:rsidR="00D052CB" w:rsidRPr="009F37F2">
        <w:t xml:space="preserve">Zij </w:t>
      </w:r>
      <w:r w:rsidRPr="009F37F2">
        <w:t xml:space="preserve">ontwikkelden </w:t>
      </w:r>
      <w:r w:rsidR="00D052CB" w:rsidRPr="009F37F2">
        <w:t xml:space="preserve">zich </w:t>
      </w:r>
      <w:r w:rsidRPr="009F37F2">
        <w:t>t</w:t>
      </w:r>
      <w:r w:rsidR="00C55FDB" w:rsidRPr="009F37F2">
        <w:t xml:space="preserve">ot </w:t>
      </w:r>
      <w:r w:rsidRPr="009F37F2">
        <w:t>vol</w:t>
      </w:r>
      <w:r w:rsidR="00C55FDB" w:rsidRPr="009F37F2">
        <w:t>keren</w:t>
      </w:r>
      <w:r w:rsidRPr="009F37F2">
        <w:t xml:space="preserve"> die </w:t>
      </w:r>
      <w:r w:rsidR="00C55FDB" w:rsidRPr="009F37F2">
        <w:t>de</w:t>
      </w:r>
      <w:r w:rsidRPr="009F37F2">
        <w:t xml:space="preserve"> West Eur</w:t>
      </w:r>
      <w:r w:rsidR="008662DD" w:rsidRPr="009F37F2">
        <w:t>o</w:t>
      </w:r>
      <w:r w:rsidRPr="009F37F2">
        <w:t>pean</w:t>
      </w:r>
      <w:r w:rsidR="00C55FDB" w:rsidRPr="009F37F2">
        <w:t>en</w:t>
      </w:r>
      <w:r w:rsidRPr="009F37F2">
        <w:t xml:space="preserve"> Indianen zijn gaan no</w:t>
      </w:r>
      <w:r w:rsidR="00C55FDB" w:rsidRPr="009F37F2">
        <w:t>e</w:t>
      </w:r>
      <w:r w:rsidRPr="009F37F2">
        <w:t xml:space="preserve">men. Met de </w:t>
      </w:r>
      <w:r w:rsidR="00D052CB" w:rsidRPr="009F37F2">
        <w:t>zogenaamde</w:t>
      </w:r>
      <w:r w:rsidRPr="009F37F2">
        <w:t xml:space="preserve"> ontdekking van Amerika werd dat deel van de wereld bevolkt met andere men</w:t>
      </w:r>
      <w:r w:rsidR="00092ECA" w:rsidRPr="009F37F2">
        <w:t>sen</w:t>
      </w:r>
      <w:r w:rsidRPr="009F37F2">
        <w:t xml:space="preserve"> die daar moeste</w:t>
      </w:r>
      <w:r w:rsidR="00C55FDB" w:rsidRPr="009F37F2">
        <w:t>n</w:t>
      </w:r>
      <w:r w:rsidRPr="009F37F2">
        <w:t xml:space="preserve"> gaan wonen. </w:t>
      </w:r>
    </w:p>
    <w:p w:rsidR="00D052CB" w:rsidRPr="009F37F2" w:rsidRDefault="00D052CB" w:rsidP="00D052CB">
      <w:pPr>
        <w:spacing w:line="276" w:lineRule="auto"/>
        <w:jc w:val="both"/>
      </w:pPr>
    </w:p>
    <w:p w:rsidR="008015E6" w:rsidRPr="009F37F2" w:rsidRDefault="00C55FDB" w:rsidP="00D052CB">
      <w:pPr>
        <w:spacing w:line="276" w:lineRule="auto"/>
        <w:jc w:val="both"/>
      </w:pPr>
      <w:r w:rsidRPr="009F37F2">
        <w:t xml:space="preserve">De eersten die </w:t>
      </w:r>
      <w:r w:rsidR="00D052CB" w:rsidRPr="009F37F2">
        <w:t>naar Amerika</w:t>
      </w:r>
      <w:r w:rsidRPr="009F37F2">
        <w:t xml:space="preserve"> werden gebracht</w:t>
      </w:r>
      <w:r w:rsidR="00D052CB" w:rsidRPr="009F37F2">
        <w:t xml:space="preserve"> waren de Afrikanen vanwege de s</w:t>
      </w:r>
      <w:r w:rsidRPr="009F37F2">
        <w:t>lavernij. Die slavernij was een middel om te kunnen koloniseren. In het boek Roofstaat</w:t>
      </w:r>
      <w:r w:rsidR="00D052CB" w:rsidRPr="009F37F2">
        <w:rPr>
          <w:rStyle w:val="Voetnootmarkering"/>
        </w:rPr>
        <w:footnoteReference w:id="2"/>
      </w:r>
      <w:r w:rsidRPr="009F37F2">
        <w:t xml:space="preserve"> </w:t>
      </w:r>
      <w:r w:rsidR="00D0793A" w:rsidRPr="009F37F2">
        <w:t>kunt U lezen</w:t>
      </w:r>
      <w:r w:rsidRPr="009F37F2">
        <w:t xml:space="preserve"> dat het bekende tweetal om te koloniseren, de conquistador en de padre zijn, </w:t>
      </w:r>
      <w:r w:rsidR="00B80F7C" w:rsidRPr="009F37F2">
        <w:t xml:space="preserve">de </w:t>
      </w:r>
      <w:r w:rsidR="00092ECA" w:rsidRPr="009F37F2">
        <w:t>veroveraar</w:t>
      </w:r>
      <w:r w:rsidR="008015E6" w:rsidRPr="009F37F2">
        <w:t xml:space="preserve"> </w:t>
      </w:r>
      <w:r w:rsidR="00B80F7C" w:rsidRPr="009F37F2">
        <w:t>(</w:t>
      </w:r>
      <w:r w:rsidR="00092ECA" w:rsidRPr="009F37F2">
        <w:t>koopman)</w:t>
      </w:r>
      <w:r w:rsidR="00B80F7C" w:rsidRPr="009F37F2">
        <w:t xml:space="preserve"> en de dominee. Oftewel een combinatie van geloofsijver en goudkoo</w:t>
      </w:r>
      <w:r w:rsidR="00371D4A" w:rsidRPr="009F37F2">
        <w:t>rts, twee sterke prikkels om huis en haard te verlaten.</w:t>
      </w:r>
      <w:r w:rsidR="00B80F7C" w:rsidRPr="009F37F2">
        <w:t xml:space="preserve"> Een derde prikkel</w:t>
      </w:r>
      <w:r w:rsidR="008015E6" w:rsidRPr="009F37F2">
        <w:t xml:space="preserve"> om overzee te gaan, die vaak niet genoemd wo</w:t>
      </w:r>
      <w:r w:rsidR="00B80F7C" w:rsidRPr="009F37F2">
        <w:t>rd</w:t>
      </w:r>
      <w:r w:rsidR="008015E6" w:rsidRPr="009F37F2">
        <w:t>t</w:t>
      </w:r>
      <w:r w:rsidR="009F37F2">
        <w:t>,</w:t>
      </w:r>
      <w:r w:rsidR="008015E6" w:rsidRPr="009F37F2">
        <w:t xml:space="preserve"> </w:t>
      </w:r>
      <w:r w:rsidR="00B80F7C" w:rsidRPr="009F37F2">
        <w:t>was de ontmoeting met de naakte mens die als exotisch</w:t>
      </w:r>
      <w:r w:rsidR="008015E6" w:rsidRPr="009F37F2">
        <w:t xml:space="preserve"> en erotiserend werd ervaren; tegelijkertijd </w:t>
      </w:r>
      <w:r w:rsidR="00B80F7C" w:rsidRPr="009F37F2">
        <w:t xml:space="preserve">diende </w:t>
      </w:r>
      <w:r w:rsidR="008015E6" w:rsidRPr="009F37F2">
        <w:t xml:space="preserve">die mens geciviliseerd </w:t>
      </w:r>
      <w:r w:rsidR="00B80F7C" w:rsidRPr="009F37F2">
        <w:t xml:space="preserve">te worden, doch niet zonder uitgebreid te genieten van de vleselijke genoegens die de naakte mens bood. </w:t>
      </w:r>
      <w:r w:rsidR="00371D4A" w:rsidRPr="009F37F2">
        <w:t xml:space="preserve">Dit bleef echter verzwegen. </w:t>
      </w:r>
    </w:p>
    <w:p w:rsidR="008015E6" w:rsidRPr="009F37F2" w:rsidRDefault="008015E6" w:rsidP="00D052CB">
      <w:pPr>
        <w:spacing w:line="276" w:lineRule="auto"/>
        <w:jc w:val="both"/>
      </w:pPr>
    </w:p>
    <w:p w:rsidR="00AA50FC" w:rsidRPr="009F37F2" w:rsidRDefault="00371D4A" w:rsidP="00D052CB">
      <w:pPr>
        <w:spacing w:line="276" w:lineRule="auto"/>
        <w:jc w:val="both"/>
      </w:pPr>
      <w:r w:rsidRPr="009F37F2">
        <w:t>Zo</w:t>
      </w:r>
      <w:r w:rsidR="008015E6" w:rsidRPr="009F37F2">
        <w:t xml:space="preserve">nder dat het over seksualiteit </w:t>
      </w:r>
      <w:r w:rsidRPr="009F37F2">
        <w:t xml:space="preserve">lijkt te gaan beginnen de woorden </w:t>
      </w:r>
      <w:r w:rsidR="008015E6" w:rsidRPr="009F37F2">
        <w:t xml:space="preserve">te ontstaan </w:t>
      </w:r>
      <w:r w:rsidRPr="009F37F2">
        <w:t xml:space="preserve">die verdunning aangeven van het </w:t>
      </w:r>
      <w:r w:rsidR="008015E6" w:rsidRPr="009F37F2">
        <w:t>zogenaamd</w:t>
      </w:r>
      <w:r w:rsidRPr="009F37F2">
        <w:t xml:space="preserve"> zuivere</w:t>
      </w:r>
      <w:r w:rsidR="00AA50FC" w:rsidRPr="009F37F2">
        <w:t xml:space="preserve"> of vol</w:t>
      </w:r>
      <w:r w:rsidR="008015E6" w:rsidRPr="009F37F2">
        <w:t>le bloed</w:t>
      </w:r>
      <w:r w:rsidRPr="009F37F2">
        <w:t>. Het woord halfbloed verschijnt</w:t>
      </w:r>
      <w:r w:rsidR="00AA50FC" w:rsidRPr="009F37F2">
        <w:t xml:space="preserve">. </w:t>
      </w:r>
      <w:r w:rsidR="008662DD" w:rsidRPr="009F37F2">
        <w:t>I</w:t>
      </w:r>
      <w:r w:rsidRPr="009F37F2">
        <w:t xml:space="preserve">n de Europese geschriften </w:t>
      </w:r>
      <w:r w:rsidR="008015E6" w:rsidRPr="009F37F2">
        <w:rPr>
          <w:color w:val="000000" w:themeColor="text1"/>
        </w:rPr>
        <w:t xml:space="preserve">van die tijd </w:t>
      </w:r>
      <w:r w:rsidRPr="009F37F2">
        <w:t>en daarna volgt er een</w:t>
      </w:r>
      <w:r w:rsidR="00092ECA" w:rsidRPr="009F37F2">
        <w:t xml:space="preserve"> geduchte indeling</w:t>
      </w:r>
      <w:r w:rsidR="008662DD" w:rsidRPr="009F37F2">
        <w:t xml:space="preserve"> </w:t>
      </w:r>
      <w:r w:rsidR="008015E6" w:rsidRPr="009F37F2">
        <w:rPr>
          <w:color w:val="000000" w:themeColor="text1"/>
        </w:rPr>
        <w:t xml:space="preserve">afhankelijk van </w:t>
      </w:r>
      <w:r w:rsidR="008662DD" w:rsidRPr="009F37F2">
        <w:t>hoeveel wit b</w:t>
      </w:r>
      <w:r w:rsidR="008015E6" w:rsidRPr="009F37F2">
        <w:t>loed er</w:t>
      </w:r>
      <w:r w:rsidR="00D0793A" w:rsidRPr="009F37F2">
        <w:t xml:space="preserve"> </w:t>
      </w:r>
      <w:r w:rsidR="008015E6" w:rsidRPr="009F37F2">
        <w:t>in een kind terecht kwam:</w:t>
      </w:r>
      <w:r w:rsidR="008662DD" w:rsidRPr="009F37F2">
        <w:t xml:space="preserve"> </w:t>
      </w:r>
      <w:r w:rsidR="008015E6" w:rsidRPr="009F37F2">
        <w:t>d</w:t>
      </w:r>
      <w:r w:rsidR="00AA50FC" w:rsidRPr="009F37F2">
        <w:t xml:space="preserve">e woorden mulat of mesties, afhankelijk van met wie de witte koloniaal de sponde gedeeld heeft. </w:t>
      </w:r>
      <w:r w:rsidR="008662DD" w:rsidRPr="009F37F2">
        <w:t>Een indeling</w:t>
      </w:r>
      <w:r w:rsidR="008015E6" w:rsidRPr="009F37F2">
        <w:t xml:space="preserve"> </w:t>
      </w:r>
      <w:r w:rsidR="008662DD" w:rsidRPr="009F37F2">
        <w:t>die ervoor zorgde, dat hoe lic</w:t>
      </w:r>
      <w:r w:rsidR="00DF3EB8" w:rsidRPr="009F37F2">
        <w:t xml:space="preserve">hter de huidskleur van het kind </w:t>
      </w:r>
      <w:r w:rsidR="00DF3EB8" w:rsidRPr="009F37F2">
        <w:rPr>
          <w:color w:val="000000" w:themeColor="text1"/>
        </w:rPr>
        <w:t>was,</w:t>
      </w:r>
      <w:r w:rsidR="008662DD" w:rsidRPr="009F37F2">
        <w:rPr>
          <w:color w:val="000000" w:themeColor="text1"/>
        </w:rPr>
        <w:t xml:space="preserve"> </w:t>
      </w:r>
      <w:r w:rsidR="008662DD" w:rsidRPr="009F37F2">
        <w:t>hoe meer privileges het zou kunnen krijgen van de vader, d</w:t>
      </w:r>
      <w:r w:rsidR="00AA50FC" w:rsidRPr="009F37F2">
        <w:t>ie de macht had</w:t>
      </w:r>
      <w:r w:rsidR="008662DD" w:rsidRPr="009F37F2">
        <w:t xml:space="preserve">. </w:t>
      </w:r>
    </w:p>
    <w:p w:rsidR="00EA6A3C" w:rsidRPr="009F37F2" w:rsidRDefault="00EA6A3C" w:rsidP="00D052CB">
      <w:pPr>
        <w:spacing w:line="276" w:lineRule="auto"/>
        <w:jc w:val="both"/>
      </w:pPr>
    </w:p>
    <w:p w:rsidR="004A6732" w:rsidRPr="009F37F2" w:rsidRDefault="00371D4A" w:rsidP="00D052CB">
      <w:pPr>
        <w:spacing w:line="276" w:lineRule="auto"/>
        <w:jc w:val="both"/>
      </w:pPr>
      <w:r w:rsidRPr="009F37F2">
        <w:t>De we</w:t>
      </w:r>
      <w:r w:rsidR="004E25FE" w:rsidRPr="009F37F2">
        <w:t>r</w:t>
      </w:r>
      <w:r w:rsidRPr="009F37F2">
        <w:t>e</w:t>
      </w:r>
      <w:r w:rsidR="004E25FE" w:rsidRPr="009F37F2">
        <w:t>ldse</w:t>
      </w:r>
      <w:r w:rsidRPr="009F37F2">
        <w:t xml:space="preserve"> stichter van het </w:t>
      </w:r>
      <w:r w:rsidR="004E25FE" w:rsidRPr="009F37F2">
        <w:t>Ch</w:t>
      </w:r>
      <w:r w:rsidRPr="009F37F2">
        <w:t>ristendom</w:t>
      </w:r>
      <w:r w:rsidR="00092ECA" w:rsidRPr="009F37F2">
        <w:t>,</w:t>
      </w:r>
      <w:r w:rsidRPr="009F37F2">
        <w:t xml:space="preserve"> Keizer Constantijn</w:t>
      </w:r>
      <w:r w:rsidR="004E25FE" w:rsidRPr="009F37F2">
        <w:t>, zag het kruis aan de heme</w:t>
      </w:r>
      <w:r w:rsidR="006034A2" w:rsidRPr="009F37F2">
        <w:t>l</w:t>
      </w:r>
      <w:r w:rsidR="004E25FE" w:rsidRPr="009F37F2">
        <w:t xml:space="preserve"> staan met de woor</w:t>
      </w:r>
      <w:r w:rsidR="006034A2" w:rsidRPr="009F37F2">
        <w:t>de</w:t>
      </w:r>
      <w:r w:rsidR="004E25FE" w:rsidRPr="009F37F2">
        <w:t xml:space="preserve">n </w:t>
      </w:r>
      <w:r w:rsidR="00092ECA" w:rsidRPr="009F37F2">
        <w:t>‘</w:t>
      </w:r>
      <w:r w:rsidR="004E25FE" w:rsidRPr="009F37F2">
        <w:t>in dit teken zul</w:t>
      </w:r>
      <w:r w:rsidR="009F37F2">
        <w:t>t</w:t>
      </w:r>
      <w:r w:rsidR="004E25FE" w:rsidRPr="009F37F2">
        <w:t xml:space="preserve"> </w:t>
      </w:r>
      <w:r w:rsidR="009F37F2">
        <w:t>g</w:t>
      </w:r>
      <w:r w:rsidR="004E25FE" w:rsidRPr="009F37F2">
        <w:t>ij overwinnen</w:t>
      </w:r>
      <w:r w:rsidR="00092ECA" w:rsidRPr="009F37F2">
        <w:t>’</w:t>
      </w:r>
      <w:r w:rsidR="00ED4CAF" w:rsidRPr="009F37F2">
        <w:t>. D</w:t>
      </w:r>
      <w:r w:rsidR="004E25FE" w:rsidRPr="009F37F2">
        <w:t>at werd de</w:t>
      </w:r>
      <w:r w:rsidR="006034A2" w:rsidRPr="009F37F2">
        <w:t xml:space="preserve"> </w:t>
      </w:r>
      <w:r w:rsidR="004E25FE" w:rsidRPr="009F37F2">
        <w:t xml:space="preserve">lijfspreuk van de </w:t>
      </w:r>
      <w:r w:rsidR="00092ECA" w:rsidRPr="009F37F2">
        <w:t>Europeanen</w:t>
      </w:r>
      <w:r w:rsidR="00ED4CAF" w:rsidRPr="009F37F2">
        <w:t xml:space="preserve"> en </w:t>
      </w:r>
      <w:r w:rsidR="004E25FE" w:rsidRPr="009F37F2">
        <w:t>raakte versmolten met Christus’</w:t>
      </w:r>
      <w:r w:rsidR="00092ECA" w:rsidRPr="009F37F2">
        <w:t xml:space="preserve"> </w:t>
      </w:r>
      <w:r w:rsidR="004E25FE" w:rsidRPr="009F37F2">
        <w:t>bevel</w:t>
      </w:r>
      <w:r w:rsidR="00ED4CAF" w:rsidRPr="009F37F2">
        <w:t>:</w:t>
      </w:r>
      <w:r w:rsidR="004E25FE" w:rsidRPr="009F37F2">
        <w:t xml:space="preserve"> </w:t>
      </w:r>
      <w:r w:rsidR="00092ECA" w:rsidRPr="009F37F2">
        <w:t>“</w:t>
      </w:r>
      <w:r w:rsidR="004E25FE" w:rsidRPr="009F37F2">
        <w:t>Gaat henen, maakt alle volken tot mijn leerlingen</w:t>
      </w:r>
      <w:r w:rsidR="006034A2" w:rsidRPr="009F37F2">
        <w:t xml:space="preserve"> </w:t>
      </w:r>
      <w:r w:rsidR="004E25FE" w:rsidRPr="009F37F2">
        <w:t>door hen te dopen en leer hen onderhouden al wat ik u heb bevolen</w:t>
      </w:r>
      <w:r w:rsidR="00092ECA" w:rsidRPr="009F37F2">
        <w:t>”</w:t>
      </w:r>
      <w:r w:rsidR="00380EF9" w:rsidRPr="009F37F2">
        <w:rPr>
          <w:rStyle w:val="Voetnootmarkering"/>
        </w:rPr>
        <w:footnoteReference w:id="3"/>
      </w:r>
      <w:r w:rsidR="00092ECA" w:rsidRPr="009F37F2">
        <w:t>.</w:t>
      </w:r>
      <w:r w:rsidR="004E25FE" w:rsidRPr="009F37F2">
        <w:t xml:space="preserve"> De missionarissen </w:t>
      </w:r>
      <w:r w:rsidR="00092ECA" w:rsidRPr="009F37F2">
        <w:t>voldeden hieraan</w:t>
      </w:r>
      <w:r w:rsidR="004E25FE" w:rsidRPr="009F37F2">
        <w:t xml:space="preserve"> en leerden wat een goed leven </w:t>
      </w:r>
      <w:r w:rsidR="009C1DA2" w:rsidRPr="009F37F2">
        <w:t>i</w:t>
      </w:r>
      <w:r w:rsidR="00ED4CAF" w:rsidRPr="009F37F2">
        <w:t>s, wat deugden zijn en zonden: h</w:t>
      </w:r>
      <w:r w:rsidR="004E25FE" w:rsidRPr="009F37F2">
        <w:t>et gevecht tussen duivels en engelen, wat geloof en bijgeloof is, wat afgoderi</w:t>
      </w:r>
      <w:r w:rsidR="00ED4CAF" w:rsidRPr="009F37F2">
        <w:t xml:space="preserve">j is, wat erfzonde is, over </w:t>
      </w:r>
      <w:r w:rsidR="004E25FE" w:rsidRPr="009F37F2">
        <w:t>de verdiensten van seksuele onthouding</w:t>
      </w:r>
      <w:r w:rsidR="004A6732" w:rsidRPr="009F37F2">
        <w:t>.</w:t>
      </w:r>
      <w:r w:rsidR="00B34048" w:rsidRPr="009F37F2">
        <w:t xml:space="preserve"> Dit </w:t>
      </w:r>
      <w:r w:rsidR="00AA50FC" w:rsidRPr="009F37F2">
        <w:t>overkwam</w:t>
      </w:r>
      <w:r w:rsidR="00B34048" w:rsidRPr="009F37F2">
        <w:t xml:space="preserve"> de </w:t>
      </w:r>
      <w:r w:rsidR="004A6732" w:rsidRPr="009F37F2">
        <w:t>Afrikan</w:t>
      </w:r>
      <w:r w:rsidR="00092ECA" w:rsidRPr="009F37F2">
        <w:t>e</w:t>
      </w:r>
      <w:r w:rsidR="004A6732" w:rsidRPr="009F37F2">
        <w:t xml:space="preserve">n </w:t>
      </w:r>
      <w:r w:rsidR="00B34048" w:rsidRPr="009F37F2">
        <w:t xml:space="preserve">die </w:t>
      </w:r>
      <w:r w:rsidR="004A6732" w:rsidRPr="009F37F2">
        <w:t xml:space="preserve">als tot slaafgemaakten in </w:t>
      </w:r>
      <w:r w:rsidR="00B34048" w:rsidRPr="009F37F2">
        <w:t>d</w:t>
      </w:r>
      <w:r w:rsidR="00ED4CAF" w:rsidRPr="009F37F2">
        <w:t>e k</w:t>
      </w:r>
      <w:r w:rsidR="004A6732" w:rsidRPr="009F37F2">
        <w:t>oloniën</w:t>
      </w:r>
      <w:r w:rsidR="00B34048" w:rsidRPr="009F37F2">
        <w:t xml:space="preserve"> kwamen, waar zij tot onb</w:t>
      </w:r>
      <w:r w:rsidR="00ED4CAF" w:rsidRPr="009F37F2">
        <w:t>etaalde arbeid gedwongen werden</w:t>
      </w:r>
      <w:r w:rsidR="00B34048" w:rsidRPr="009F37F2">
        <w:t xml:space="preserve"> in onmenselijke omstandigheden. </w:t>
      </w:r>
    </w:p>
    <w:p w:rsidR="004A6732" w:rsidRPr="009F37F2" w:rsidRDefault="004A6732" w:rsidP="00D052CB">
      <w:pPr>
        <w:spacing w:line="276" w:lineRule="auto"/>
        <w:jc w:val="both"/>
      </w:pPr>
    </w:p>
    <w:p w:rsidR="00813B0B" w:rsidRPr="009F37F2" w:rsidRDefault="00B34048" w:rsidP="00D052CB">
      <w:pPr>
        <w:spacing w:line="276" w:lineRule="auto"/>
        <w:jc w:val="both"/>
      </w:pPr>
      <w:r w:rsidRPr="009F37F2">
        <w:t>De geschiedenis</w:t>
      </w:r>
      <w:r w:rsidR="004A6732" w:rsidRPr="009F37F2">
        <w:t xml:space="preserve"> van de Afrikanen lijkt te beginnen in Fort Elmina of Fort Amsterdam in Ghana. Vervoerd naar de </w:t>
      </w:r>
      <w:r w:rsidR="006034A2" w:rsidRPr="009F37F2">
        <w:t>nieuwe</w:t>
      </w:r>
      <w:r w:rsidR="004A6732" w:rsidRPr="009F37F2">
        <w:t xml:space="preserve"> wereld, gestript van elke wa</w:t>
      </w:r>
      <w:r w:rsidR="00813B0B" w:rsidRPr="009F37F2">
        <w:t>arde die zij daarvoor hadden werd</w:t>
      </w:r>
      <w:r w:rsidR="00D0793A" w:rsidRPr="009F37F2">
        <w:t>en</w:t>
      </w:r>
      <w:r w:rsidR="00813B0B" w:rsidRPr="009F37F2">
        <w:t xml:space="preserve"> hun</w:t>
      </w:r>
      <w:r w:rsidR="004A6732" w:rsidRPr="009F37F2">
        <w:t xml:space="preserve"> </w:t>
      </w:r>
      <w:r w:rsidR="00813B0B" w:rsidRPr="009F37F2">
        <w:t xml:space="preserve">door de kolonisator </w:t>
      </w:r>
      <w:r w:rsidR="004A6732" w:rsidRPr="009F37F2">
        <w:t>nieuwe waarden aangeleerd.</w:t>
      </w:r>
      <w:r w:rsidR="00AA50FC" w:rsidRPr="009F37F2">
        <w:t xml:space="preserve"> De wilde moest gedoopt, getemd, beschaafd, ontwikkeld en… bereden worden. </w:t>
      </w:r>
      <w:r w:rsidR="004A6732" w:rsidRPr="009F37F2">
        <w:t xml:space="preserve"> De koopman, de dominee en de verwekker</w:t>
      </w:r>
      <w:r w:rsidR="00FA2CFD" w:rsidRPr="009F37F2">
        <w:t xml:space="preserve"> ging</w:t>
      </w:r>
      <w:r w:rsidR="00813B0B" w:rsidRPr="009F37F2">
        <w:t>en</w:t>
      </w:r>
      <w:r w:rsidR="00FA2CFD" w:rsidRPr="009F37F2">
        <w:t xml:space="preserve"> overigens ook zo om met de oorspronkelijke bewoners van de </w:t>
      </w:r>
      <w:r w:rsidR="00813B0B" w:rsidRPr="009F37F2">
        <w:t>zogenaamde</w:t>
      </w:r>
      <w:r w:rsidR="00FA2CFD" w:rsidRPr="009F37F2">
        <w:t xml:space="preserve"> nieuwe wereld.</w:t>
      </w:r>
      <w:r w:rsidR="004A6732" w:rsidRPr="009F37F2">
        <w:t xml:space="preserve"> </w:t>
      </w:r>
      <w:r w:rsidR="00813B0B" w:rsidRPr="009F37F2">
        <w:rPr>
          <w:color w:val="000000" w:themeColor="text1"/>
        </w:rPr>
        <w:t>Op die manier</w:t>
      </w:r>
      <w:r w:rsidR="004A6732" w:rsidRPr="009F37F2">
        <w:rPr>
          <w:color w:val="000000" w:themeColor="text1"/>
        </w:rPr>
        <w:t xml:space="preserve"> </w:t>
      </w:r>
      <w:r w:rsidR="004A6732" w:rsidRPr="009F37F2">
        <w:t>onts</w:t>
      </w:r>
      <w:r w:rsidR="006034A2" w:rsidRPr="009F37F2">
        <w:t>tond aan d</w:t>
      </w:r>
      <w:r w:rsidR="004A6732" w:rsidRPr="009F37F2">
        <w:t>e ander</w:t>
      </w:r>
      <w:r w:rsidR="00274617" w:rsidRPr="009F37F2">
        <w:t>e</w:t>
      </w:r>
      <w:r w:rsidR="004A6732" w:rsidRPr="009F37F2">
        <w:t xml:space="preserve"> kant van de oceaan een nieuwe gemeenschap die we nu herk</w:t>
      </w:r>
      <w:r w:rsidR="006034A2" w:rsidRPr="009F37F2">
        <w:t>e</w:t>
      </w:r>
      <w:r w:rsidR="004A6732" w:rsidRPr="009F37F2">
        <w:t xml:space="preserve">nnen als Suriname. </w:t>
      </w:r>
    </w:p>
    <w:p w:rsidR="00813B0B" w:rsidRPr="009F37F2" w:rsidRDefault="00813B0B" w:rsidP="00D052CB">
      <w:pPr>
        <w:spacing w:line="276" w:lineRule="auto"/>
        <w:jc w:val="both"/>
      </w:pPr>
    </w:p>
    <w:p w:rsidR="00EB081E" w:rsidRPr="009F37F2" w:rsidRDefault="00813B0B" w:rsidP="00D052CB">
      <w:pPr>
        <w:spacing w:line="276" w:lineRule="auto"/>
        <w:jc w:val="both"/>
      </w:pPr>
      <w:r w:rsidRPr="009F37F2">
        <w:rPr>
          <w:color w:val="000000" w:themeColor="text1"/>
        </w:rPr>
        <w:t xml:space="preserve">De organisatie van deze middag vroeg mij </w:t>
      </w:r>
      <w:r w:rsidRPr="009F37F2">
        <w:t xml:space="preserve">te </w:t>
      </w:r>
      <w:r w:rsidR="004A6732" w:rsidRPr="009F37F2">
        <w:t>vert</w:t>
      </w:r>
      <w:r w:rsidR="006034A2" w:rsidRPr="009F37F2">
        <w:t>ellen</w:t>
      </w:r>
      <w:r w:rsidR="004A6732" w:rsidRPr="009F37F2">
        <w:t xml:space="preserve"> wat de invl</w:t>
      </w:r>
      <w:r w:rsidR="006034A2" w:rsidRPr="009F37F2">
        <w:t>oe</w:t>
      </w:r>
      <w:r w:rsidR="004A6732" w:rsidRPr="009F37F2">
        <w:t xml:space="preserve">d is van de slavernij en de kolonisatie op de geest van de Surinamer. </w:t>
      </w:r>
      <w:r w:rsidR="004A6732" w:rsidRPr="009F37F2">
        <w:rPr>
          <w:i/>
        </w:rPr>
        <w:t>Dames en heren</w:t>
      </w:r>
      <w:r w:rsidRPr="009F37F2">
        <w:t>,</w:t>
      </w:r>
      <w:r w:rsidR="004A6732" w:rsidRPr="009F37F2">
        <w:t xml:space="preserve"> de Surinamer is het symbool van de kol</w:t>
      </w:r>
      <w:r w:rsidR="00EB081E" w:rsidRPr="009F37F2">
        <w:t>o</w:t>
      </w:r>
      <w:r w:rsidR="004A6732" w:rsidRPr="009F37F2">
        <w:t>n</w:t>
      </w:r>
      <w:r w:rsidRPr="009F37F2">
        <w:t xml:space="preserve">isatie; </w:t>
      </w:r>
      <w:r w:rsidR="004A6732" w:rsidRPr="009F37F2">
        <w:t>in het lichaam van de gekol</w:t>
      </w:r>
      <w:r w:rsidR="006034A2" w:rsidRPr="009F37F2">
        <w:t>o</w:t>
      </w:r>
      <w:r w:rsidR="004A6732" w:rsidRPr="009F37F2">
        <w:t>n</w:t>
      </w:r>
      <w:r w:rsidR="00B34048" w:rsidRPr="009F37F2">
        <w:t>i</w:t>
      </w:r>
      <w:r w:rsidR="004A6732" w:rsidRPr="009F37F2">
        <w:t xml:space="preserve">seerde mens zit het verhaal. </w:t>
      </w:r>
      <w:r w:rsidRPr="009F37F2">
        <w:t xml:space="preserve">Overigens niet </w:t>
      </w:r>
      <w:r w:rsidR="004E364E" w:rsidRPr="009F37F2">
        <w:t>alleen de Surinamer</w:t>
      </w:r>
      <w:r w:rsidR="00633F04" w:rsidRPr="009F37F2">
        <w:t>s</w:t>
      </w:r>
      <w:r w:rsidR="004E364E" w:rsidRPr="009F37F2">
        <w:t>,</w:t>
      </w:r>
      <w:r w:rsidR="00633F04" w:rsidRPr="009F37F2">
        <w:rPr>
          <w:color w:val="FF0000"/>
        </w:rPr>
        <w:t xml:space="preserve"> </w:t>
      </w:r>
      <w:r w:rsidR="00633F04" w:rsidRPr="009F37F2">
        <w:rPr>
          <w:color w:val="000000" w:themeColor="text1"/>
        </w:rPr>
        <w:t>alle</w:t>
      </w:r>
      <w:r w:rsidR="004E364E" w:rsidRPr="009F37F2">
        <w:rPr>
          <w:color w:val="000000" w:themeColor="text1"/>
        </w:rPr>
        <w:t xml:space="preserve"> </w:t>
      </w:r>
      <w:r w:rsidR="00633F04" w:rsidRPr="009F37F2">
        <w:rPr>
          <w:color w:val="000000" w:themeColor="text1"/>
        </w:rPr>
        <w:t xml:space="preserve">Caribische eilanden </w:t>
      </w:r>
      <w:r w:rsidR="00380EF9" w:rsidRPr="009F37F2">
        <w:rPr>
          <w:color w:val="000000" w:themeColor="text1"/>
        </w:rPr>
        <w:t>vertellen</w:t>
      </w:r>
      <w:r w:rsidR="00633F04" w:rsidRPr="009F37F2">
        <w:rPr>
          <w:color w:val="000000" w:themeColor="text1"/>
        </w:rPr>
        <w:t xml:space="preserve"> </w:t>
      </w:r>
      <w:r w:rsidR="004E364E" w:rsidRPr="009F37F2">
        <w:t>het verhaal</w:t>
      </w:r>
      <w:r w:rsidR="00274617" w:rsidRPr="009F37F2">
        <w:t xml:space="preserve">, alle </w:t>
      </w:r>
      <w:r w:rsidR="004E364E" w:rsidRPr="009F37F2">
        <w:t>postkoloniale gemeenschappen</w:t>
      </w:r>
      <w:r w:rsidR="00274617" w:rsidRPr="009F37F2">
        <w:t xml:space="preserve"> in de z</w:t>
      </w:r>
      <w:r w:rsidR="000D7B34" w:rsidRPr="009F37F2">
        <w:t xml:space="preserve">ogenaamde </w:t>
      </w:r>
      <w:r w:rsidR="00274617" w:rsidRPr="009F37F2">
        <w:t>Nieuwe Wereld kennen het verhaal.</w:t>
      </w:r>
      <w:r w:rsidR="004E364E" w:rsidRPr="009F37F2">
        <w:t xml:space="preserve">  </w:t>
      </w:r>
      <w:r w:rsidR="00EB081E" w:rsidRPr="009F37F2">
        <w:rPr>
          <w:i/>
        </w:rPr>
        <w:t>Wij zijn het verhaal</w:t>
      </w:r>
      <w:r w:rsidR="00EB081E" w:rsidRPr="009F37F2">
        <w:t>. Wij zijn het verhaal en dat verhaal komt bij mij in</w:t>
      </w:r>
      <w:r w:rsidR="006034A2" w:rsidRPr="009F37F2">
        <w:t xml:space="preserve"> </w:t>
      </w:r>
      <w:r w:rsidR="00EB081E" w:rsidRPr="009F37F2">
        <w:t>d</w:t>
      </w:r>
      <w:r w:rsidR="006034A2" w:rsidRPr="009F37F2">
        <w:t>e</w:t>
      </w:r>
      <w:r w:rsidR="00EB081E" w:rsidRPr="009F37F2">
        <w:t xml:space="preserve"> spreekkamer.</w:t>
      </w:r>
      <w:r w:rsidR="004E364E" w:rsidRPr="009F37F2">
        <w:t xml:space="preserve"> Onze geest is gevormd door de koloniale context met alle leugen, bedrog, mishandeling en moord. Met de ontkenning van verantwoordelijkheden en het leren externaliseren. </w:t>
      </w:r>
    </w:p>
    <w:p w:rsidR="00EB081E" w:rsidRPr="009F37F2" w:rsidRDefault="00EB081E" w:rsidP="00D052CB">
      <w:pPr>
        <w:spacing w:line="276" w:lineRule="auto"/>
        <w:jc w:val="both"/>
      </w:pPr>
    </w:p>
    <w:p w:rsidR="00380EF9" w:rsidRDefault="00380EF9" w:rsidP="00D052CB">
      <w:pPr>
        <w:spacing w:line="276" w:lineRule="auto"/>
        <w:jc w:val="both"/>
      </w:pPr>
      <w:r w:rsidRPr="009F37F2">
        <w:rPr>
          <w:color w:val="000000" w:themeColor="text1"/>
        </w:rPr>
        <w:t>Ik vertel U dat</w:t>
      </w:r>
      <w:r w:rsidR="00EB081E" w:rsidRPr="009F37F2">
        <w:rPr>
          <w:color w:val="000000" w:themeColor="text1"/>
        </w:rPr>
        <w:t xml:space="preserve"> </w:t>
      </w:r>
      <w:r w:rsidR="00EB081E" w:rsidRPr="009F37F2">
        <w:t>gezinnen in de Su</w:t>
      </w:r>
      <w:r w:rsidR="00B34048" w:rsidRPr="009F37F2">
        <w:t>rinaamse</w:t>
      </w:r>
      <w:r w:rsidR="00EB081E" w:rsidRPr="009F37F2">
        <w:t xml:space="preserve"> samenl</w:t>
      </w:r>
      <w:r w:rsidR="00B34048" w:rsidRPr="009F37F2">
        <w:t>ev</w:t>
      </w:r>
      <w:r w:rsidR="00EB081E" w:rsidRPr="009F37F2">
        <w:t>ing gesp</w:t>
      </w:r>
      <w:r w:rsidR="00B34048" w:rsidRPr="009F37F2">
        <w:t xml:space="preserve">leten </w:t>
      </w:r>
      <w:r w:rsidR="00EB081E" w:rsidRPr="009F37F2">
        <w:t xml:space="preserve">worden, </w:t>
      </w:r>
      <w:r w:rsidR="00B34048" w:rsidRPr="009F37F2">
        <w:t>o</w:t>
      </w:r>
      <w:r w:rsidR="00EB081E" w:rsidRPr="009F37F2">
        <w:t xml:space="preserve">mdat een deel van de familie de Godsdienst van </w:t>
      </w:r>
      <w:r w:rsidR="00B34048" w:rsidRPr="009F37F2">
        <w:t>het moederland</w:t>
      </w:r>
      <w:r w:rsidR="00EB081E" w:rsidRPr="009F37F2">
        <w:t xml:space="preserve"> Afrika wil </w:t>
      </w:r>
      <w:r w:rsidR="000812D0" w:rsidRPr="009F37F2">
        <w:t>belijden</w:t>
      </w:r>
      <w:r w:rsidR="00EB081E" w:rsidRPr="009F37F2">
        <w:t>, terwijl de a</w:t>
      </w:r>
      <w:r w:rsidR="000812D0" w:rsidRPr="009F37F2">
        <w:t>n</w:t>
      </w:r>
      <w:r w:rsidR="00EB081E" w:rsidRPr="009F37F2">
        <w:t>deren daar n</w:t>
      </w:r>
      <w:r w:rsidR="000812D0" w:rsidRPr="009F37F2">
        <w:t>iets</w:t>
      </w:r>
      <w:r w:rsidR="00EB081E" w:rsidRPr="009F37F2">
        <w:t xml:space="preserve"> mee te maken </w:t>
      </w:r>
      <w:r w:rsidR="000812D0" w:rsidRPr="009F37F2">
        <w:t xml:space="preserve">willen </w:t>
      </w:r>
      <w:r w:rsidR="00EB081E" w:rsidRPr="009F37F2">
        <w:t>hebben omdat zij het Christendom aanha</w:t>
      </w:r>
      <w:r w:rsidR="000812D0" w:rsidRPr="009F37F2">
        <w:t>n</w:t>
      </w:r>
      <w:r w:rsidR="00EB081E" w:rsidRPr="009F37F2">
        <w:t>gen.</w:t>
      </w:r>
      <w:r w:rsidR="000812D0" w:rsidRPr="009F37F2">
        <w:t xml:space="preserve"> Veelal vinden de laatsten zich moreel verheven boven hun familieleden </w:t>
      </w:r>
      <w:r w:rsidRPr="009F37F2">
        <w:t>die de Afrikaanse leer bezielen,</w:t>
      </w:r>
      <w:r w:rsidR="00EB081E" w:rsidRPr="009F37F2">
        <w:t xml:space="preserve"> </w:t>
      </w:r>
      <w:r w:rsidRPr="009F37F2">
        <w:t>d</w:t>
      </w:r>
      <w:r w:rsidR="000812D0" w:rsidRPr="009F37F2">
        <w:t>e leer waarin de voorouders een prominente rol innemen. Het blijkt dat deze positioneringen tot grote c</w:t>
      </w:r>
      <w:r w:rsidR="00EB081E" w:rsidRPr="009F37F2">
        <w:t>on</w:t>
      </w:r>
      <w:r w:rsidR="000812D0" w:rsidRPr="009F37F2">
        <w:t>f</w:t>
      </w:r>
      <w:r w:rsidR="00EB081E" w:rsidRPr="009F37F2">
        <w:t xml:space="preserve">licten </w:t>
      </w:r>
      <w:r w:rsidR="000812D0" w:rsidRPr="009F37F2">
        <w:t xml:space="preserve">leiden </w:t>
      </w:r>
      <w:r w:rsidR="00EB081E" w:rsidRPr="009F37F2">
        <w:t xml:space="preserve">die diepe scheuren maken in families die elkaar nodig hebben. </w:t>
      </w:r>
    </w:p>
    <w:p w:rsidR="005260B2" w:rsidRPr="009F37F2" w:rsidRDefault="005260B2" w:rsidP="00D052CB">
      <w:pPr>
        <w:spacing w:line="276" w:lineRule="auto"/>
        <w:jc w:val="both"/>
      </w:pPr>
    </w:p>
    <w:p w:rsidR="009C1DA2" w:rsidRPr="009F37F2" w:rsidRDefault="00380EF9" w:rsidP="00D052CB">
      <w:pPr>
        <w:spacing w:line="276" w:lineRule="auto"/>
        <w:jc w:val="both"/>
      </w:pPr>
      <w:r w:rsidRPr="009F37F2">
        <w:rPr>
          <w:color w:val="000000" w:themeColor="text1"/>
        </w:rPr>
        <w:t>Families hebben elkaar nodig</w:t>
      </w:r>
      <w:r w:rsidR="00EB081E" w:rsidRPr="009F37F2">
        <w:rPr>
          <w:color w:val="000000" w:themeColor="text1"/>
        </w:rPr>
        <w:t xml:space="preserve"> </w:t>
      </w:r>
      <w:r w:rsidR="00EB081E" w:rsidRPr="009F37F2">
        <w:t>om problemen op te</w:t>
      </w:r>
      <w:r w:rsidR="000812D0" w:rsidRPr="009F37F2">
        <w:t xml:space="preserve"> </w:t>
      </w:r>
      <w:r w:rsidR="00EB081E" w:rsidRPr="009F37F2">
        <w:t>lossen</w:t>
      </w:r>
      <w:r w:rsidR="00821ABE" w:rsidRPr="009F37F2">
        <w:t xml:space="preserve">, </w:t>
      </w:r>
      <w:r w:rsidRPr="009F37F2">
        <w:t xml:space="preserve">om </w:t>
      </w:r>
      <w:r w:rsidR="00821ABE" w:rsidRPr="009F37F2">
        <w:t>t</w:t>
      </w:r>
      <w:r w:rsidR="00EB081E" w:rsidRPr="009F37F2">
        <w:t>rans</w:t>
      </w:r>
      <w:r w:rsidR="00D0793A" w:rsidRPr="009F37F2">
        <w:t>-</w:t>
      </w:r>
      <w:r w:rsidR="00EB081E" w:rsidRPr="009F37F2">
        <w:t>generationele problemen</w:t>
      </w:r>
      <w:r w:rsidR="000812D0" w:rsidRPr="009F37F2">
        <w:t xml:space="preserve"> op te lossen</w:t>
      </w:r>
      <w:r w:rsidR="00EB081E" w:rsidRPr="009F37F2">
        <w:t xml:space="preserve">. </w:t>
      </w:r>
      <w:r w:rsidRPr="009F37F2">
        <w:t xml:space="preserve">De </w:t>
      </w:r>
      <w:r w:rsidRPr="009F37F2">
        <w:rPr>
          <w:color w:val="000000" w:themeColor="text1"/>
        </w:rPr>
        <w:t>behandelmethode</w:t>
      </w:r>
      <w:r w:rsidRPr="009F37F2">
        <w:t xml:space="preserve"> f</w:t>
      </w:r>
      <w:r w:rsidR="00EB081E" w:rsidRPr="009F37F2">
        <w:t>amili</w:t>
      </w:r>
      <w:r w:rsidR="00821ABE" w:rsidRPr="009F37F2">
        <w:t>e</w:t>
      </w:r>
      <w:r w:rsidR="009C1DA2" w:rsidRPr="009F37F2">
        <w:t>o</w:t>
      </w:r>
      <w:r w:rsidR="00EB081E" w:rsidRPr="009F37F2">
        <w:t>pstellingen</w:t>
      </w:r>
      <w:r w:rsidR="00821ABE" w:rsidRPr="009F37F2">
        <w:t xml:space="preserve"> heeft behoorlijk terrein gewonnen in westers therapieland. De</w:t>
      </w:r>
      <w:r w:rsidRPr="009F37F2">
        <w:t>ze</w:t>
      </w:r>
      <w:r w:rsidR="00821ABE" w:rsidRPr="009F37F2">
        <w:t xml:space="preserve"> methode </w:t>
      </w:r>
      <w:r w:rsidRPr="009F37F2">
        <w:t>heeft</w:t>
      </w:r>
      <w:r w:rsidR="00821ABE" w:rsidRPr="009F37F2">
        <w:t xml:space="preserve"> Bert Hellin</w:t>
      </w:r>
      <w:r w:rsidRPr="009F37F2">
        <w:t>ger</w:t>
      </w:r>
      <w:r w:rsidRPr="009F37F2">
        <w:rPr>
          <w:rStyle w:val="Voetnootmarkering"/>
        </w:rPr>
        <w:footnoteReference w:id="4"/>
      </w:r>
      <w:r w:rsidRPr="009F37F2">
        <w:t xml:space="preserve"> in de westerse wereld </w:t>
      </w:r>
      <w:r w:rsidR="00821ABE" w:rsidRPr="009F37F2">
        <w:t xml:space="preserve">geïntroduceerd nadat hij jaren heeft kunnen leren in moeder Afrika hoe </w:t>
      </w:r>
      <w:r w:rsidR="009C1DA2" w:rsidRPr="009F37F2">
        <w:t xml:space="preserve">over de generaties problemen kunnen worden overgedragen en </w:t>
      </w:r>
      <w:r w:rsidR="00D0793A" w:rsidRPr="009F37F2">
        <w:t xml:space="preserve">hoe zij </w:t>
      </w:r>
      <w:r w:rsidR="009C1DA2" w:rsidRPr="009F37F2">
        <w:t xml:space="preserve">kunnen worden opgelost. </w:t>
      </w:r>
      <w:r w:rsidR="00821ABE" w:rsidRPr="009F37F2">
        <w:t xml:space="preserve"> </w:t>
      </w:r>
      <w:r w:rsidR="009C1DA2" w:rsidRPr="009F37F2">
        <w:t>Lees ook de Familieziel van K</w:t>
      </w:r>
      <w:r w:rsidR="00EB081E" w:rsidRPr="009F37F2">
        <w:t>.</w:t>
      </w:r>
      <w:r w:rsidR="00033228" w:rsidRPr="009F37F2">
        <w:t xml:space="preserve"> </w:t>
      </w:r>
      <w:r w:rsidR="009C1DA2" w:rsidRPr="009F37F2">
        <w:t>Tjin A Djie</w:t>
      </w:r>
      <w:r w:rsidR="00F20114" w:rsidRPr="009F37F2">
        <w:rPr>
          <w:rStyle w:val="Voetnootmarkering"/>
        </w:rPr>
        <w:footnoteReference w:id="5"/>
      </w:r>
      <w:r w:rsidR="009C1DA2" w:rsidRPr="009F37F2">
        <w:t xml:space="preserve"> die aangeeft hoe belangrijk het is dat jij je familie kent om de problemen waarmee je te maken krijgt </w:t>
      </w:r>
      <w:r w:rsidR="00807A50" w:rsidRPr="009F37F2">
        <w:t>te</w:t>
      </w:r>
      <w:r w:rsidR="009C1DA2" w:rsidRPr="009F37F2">
        <w:t xml:space="preserve"> leren begrijpen en op te lossen. </w:t>
      </w:r>
      <w:r w:rsidR="00EB081E" w:rsidRPr="009F37F2">
        <w:t xml:space="preserve"> </w:t>
      </w:r>
    </w:p>
    <w:p w:rsidR="0067285D" w:rsidRPr="009F37F2" w:rsidRDefault="0067285D" w:rsidP="00D052CB">
      <w:pPr>
        <w:spacing w:line="276" w:lineRule="auto"/>
        <w:jc w:val="both"/>
      </w:pPr>
    </w:p>
    <w:p w:rsidR="000C19A3" w:rsidRPr="009F37F2" w:rsidRDefault="003E224D" w:rsidP="00D052CB">
      <w:pPr>
        <w:spacing w:line="276" w:lineRule="auto"/>
        <w:jc w:val="both"/>
      </w:pPr>
      <w:r w:rsidRPr="009F37F2">
        <w:t xml:space="preserve">Men leerde </w:t>
      </w:r>
      <w:r w:rsidR="00F20114" w:rsidRPr="009F37F2">
        <w:rPr>
          <w:color w:val="000000" w:themeColor="text1"/>
        </w:rPr>
        <w:t>met</w:t>
      </w:r>
      <w:r w:rsidR="00F20114" w:rsidRPr="009F37F2">
        <w:t xml:space="preserve"> </w:t>
      </w:r>
      <w:r w:rsidRPr="009F37F2">
        <w:t xml:space="preserve">een dubbele moraal te leven. Sommigen waren daar heel goed toe in staat.  Iedereen weet dat men </w:t>
      </w:r>
      <w:r w:rsidR="00F20114" w:rsidRPr="009F37F2">
        <w:t>bijvoorbeeld</w:t>
      </w:r>
      <w:r w:rsidRPr="009F37F2">
        <w:t xml:space="preserve"> op de zondagochtend naar de kerk ging om in de</w:t>
      </w:r>
      <w:r w:rsidR="004E364E" w:rsidRPr="009F37F2">
        <w:t xml:space="preserve"> </w:t>
      </w:r>
      <w:r w:rsidRPr="009F37F2">
        <w:t>middag</w:t>
      </w:r>
      <w:r w:rsidR="00EB081E" w:rsidRPr="009F37F2">
        <w:t xml:space="preserve"> </w:t>
      </w:r>
      <w:r w:rsidR="00F20114" w:rsidRPr="009F37F2">
        <w:t xml:space="preserve">op het </w:t>
      </w:r>
      <w:r w:rsidRPr="009F37F2">
        <w:t xml:space="preserve">buiten te zijn </w:t>
      </w:r>
      <w:r w:rsidR="00F20114" w:rsidRPr="009F37F2">
        <w:t xml:space="preserve">waar </w:t>
      </w:r>
      <w:r w:rsidR="00EB081E" w:rsidRPr="009F37F2">
        <w:t>rituelen plaatsvonden</w:t>
      </w:r>
      <w:r w:rsidR="00F20114" w:rsidRPr="009F37F2">
        <w:t xml:space="preserve"> (</w:t>
      </w:r>
      <w:r w:rsidR="00EB081E" w:rsidRPr="009F37F2">
        <w:t>Kenneth Vers Babel</w:t>
      </w:r>
      <w:r w:rsidR="00F20114" w:rsidRPr="009F37F2">
        <w:rPr>
          <w:rStyle w:val="Voetnootmarkering"/>
        </w:rPr>
        <w:footnoteReference w:id="6"/>
      </w:r>
      <w:r w:rsidR="00EB081E" w:rsidRPr="009F37F2">
        <w:t>)</w:t>
      </w:r>
      <w:r w:rsidRPr="009F37F2">
        <w:t>, H</w:t>
      </w:r>
      <w:r w:rsidR="00EB081E" w:rsidRPr="009F37F2">
        <w:t>et en</w:t>
      </w:r>
      <w:r w:rsidRPr="009F37F2">
        <w:t>e</w:t>
      </w:r>
      <w:r w:rsidR="00EB081E" w:rsidRPr="009F37F2">
        <w:t xml:space="preserve"> belijden voor het aan</w:t>
      </w:r>
      <w:r w:rsidRPr="009F37F2">
        <w:t>ge</w:t>
      </w:r>
      <w:r w:rsidR="00EB081E" w:rsidRPr="009F37F2">
        <w:t xml:space="preserve">zicht </w:t>
      </w:r>
      <w:r w:rsidRPr="009F37F2">
        <w:t>van de leiders van</w:t>
      </w:r>
      <w:r w:rsidR="000C19A3" w:rsidRPr="009F37F2">
        <w:t xml:space="preserve"> </w:t>
      </w:r>
      <w:r w:rsidRPr="009F37F2">
        <w:t xml:space="preserve">de Christelijke Kerken </w:t>
      </w:r>
      <w:r w:rsidR="00EB081E" w:rsidRPr="009F37F2">
        <w:t xml:space="preserve">en het andere </w:t>
      </w:r>
      <w:r w:rsidR="001B485A" w:rsidRPr="009F37F2">
        <w:rPr>
          <w:color w:val="000000" w:themeColor="text1"/>
        </w:rPr>
        <w:t>belijden</w:t>
      </w:r>
      <w:r w:rsidR="001B485A" w:rsidRPr="009F37F2">
        <w:t xml:space="preserve"> </w:t>
      </w:r>
      <w:r w:rsidR="00EB081E" w:rsidRPr="009F37F2">
        <w:t xml:space="preserve">om de </w:t>
      </w:r>
      <w:r w:rsidRPr="009F37F2">
        <w:t>familiezie</w:t>
      </w:r>
      <w:r w:rsidR="000C19A3" w:rsidRPr="009F37F2">
        <w:t>l</w:t>
      </w:r>
      <w:r w:rsidR="00EB081E" w:rsidRPr="009F37F2">
        <w:t xml:space="preserve"> te raken. </w:t>
      </w:r>
      <w:r w:rsidR="001B485A" w:rsidRPr="009F37F2">
        <w:t xml:space="preserve">De verbintenis in de families </w:t>
      </w:r>
      <w:r w:rsidRPr="009F37F2">
        <w:t>versterken.</w:t>
      </w:r>
      <w:r w:rsidR="00EB081E" w:rsidRPr="009F37F2">
        <w:t xml:space="preserve"> Samen zijn.  </w:t>
      </w:r>
      <w:r w:rsidR="001B485A" w:rsidRPr="009F37F2">
        <w:t xml:space="preserve">Toonbeelden van </w:t>
      </w:r>
      <w:r w:rsidR="001B485A" w:rsidRPr="009F37F2">
        <w:lastRenderedPageBreak/>
        <w:t xml:space="preserve">hoe het </w:t>
      </w:r>
      <w:r w:rsidRPr="009F37F2">
        <w:t>ooit was in het verre Afrika.</w:t>
      </w:r>
      <w:r w:rsidR="00EB081E" w:rsidRPr="009F37F2">
        <w:t xml:space="preserve"> </w:t>
      </w:r>
      <w:r w:rsidR="000C19A3" w:rsidRPr="009F37F2">
        <w:t xml:space="preserve">Een beschrijving van hoe stiekem gedrag onderdeel wordt van een samenleving. </w:t>
      </w:r>
    </w:p>
    <w:p w:rsidR="007A0B0B" w:rsidRPr="009F37F2" w:rsidRDefault="007A0B0B" w:rsidP="00D052CB">
      <w:pPr>
        <w:spacing w:line="276" w:lineRule="auto"/>
        <w:jc w:val="both"/>
      </w:pPr>
    </w:p>
    <w:p w:rsidR="007A0B0B" w:rsidRPr="009F37F2" w:rsidRDefault="00C3516A" w:rsidP="00D0793A">
      <w:pPr>
        <w:spacing w:line="276" w:lineRule="auto"/>
        <w:jc w:val="both"/>
      </w:pPr>
      <w:r w:rsidRPr="009F37F2">
        <w:rPr>
          <w:color w:val="000000" w:themeColor="text1"/>
        </w:rPr>
        <w:t xml:space="preserve">Het belang van de Afro religie voor de Afro mens wordt te vaak onderschat. </w:t>
      </w:r>
      <w:r w:rsidR="00D0793A" w:rsidRPr="009F37F2">
        <w:t>Gestript van al d</w:t>
      </w:r>
      <w:r w:rsidR="007A0B0B" w:rsidRPr="009F37F2">
        <w:t>e waarden die wij hadden, ons geloof, lichaamsbesef, naam en familiebanden, kregen wij, tot slaaf gemaakten, nieuwe waarden aangereikt. De Afrikaanse cultuur was er een</w:t>
      </w:r>
      <w:r w:rsidR="00D0793A" w:rsidRPr="009F37F2">
        <w:t>,</w:t>
      </w:r>
      <w:r w:rsidR="007A0B0B" w:rsidRPr="009F37F2">
        <w:t xml:space="preserve"> waarin de ‘elders’, de voorouders en God het voor het zeggen hadden. Je kunt dat vergelijken met een hand. De (voor)ouders waren de pols van de hand. </w:t>
      </w:r>
      <w:r w:rsidR="000D7B34" w:rsidRPr="009F37F2">
        <w:t xml:space="preserve"> De</w:t>
      </w:r>
      <w:r w:rsidR="00D0793A" w:rsidRPr="009F37F2">
        <w:t>ze</w:t>
      </w:r>
      <w:r w:rsidR="000D7B34" w:rsidRPr="009F37F2">
        <w:t xml:space="preserve"> “elders” vormden het gezag waar iedereen verantwoordelijkheid aan moest afleggen, raad en steun bij kon krijgen. </w:t>
      </w:r>
      <w:r w:rsidR="007A0B0B" w:rsidRPr="009F37F2">
        <w:t xml:space="preserve">De </w:t>
      </w:r>
      <w:r w:rsidR="000D7B34" w:rsidRPr="009F37F2">
        <w:t>man</w:t>
      </w:r>
      <w:r w:rsidR="007A0B0B" w:rsidRPr="009F37F2">
        <w:t>, de</w:t>
      </w:r>
      <w:r w:rsidR="000D7B34" w:rsidRPr="009F37F2">
        <w:t xml:space="preserve"> echtgenoot, de vader</w:t>
      </w:r>
      <w:r w:rsidR="007A0B0B" w:rsidRPr="009F37F2">
        <w:t>, beschouw ik als de palm van de hand, en de vingers beschouw ik als de vrouwen die een man mocht hebben binnen het systeem</w:t>
      </w:r>
      <w:r w:rsidR="00274617" w:rsidRPr="009F37F2">
        <w:t>, als hij hen kon onderhouden.</w:t>
      </w:r>
      <w:r w:rsidR="000D7B34" w:rsidRPr="009F37F2">
        <w:t xml:space="preserve"> </w:t>
      </w:r>
      <w:r w:rsidR="007A0B0B" w:rsidRPr="009F37F2">
        <w:t xml:space="preserve"> Deze hand werd afgehakt door de slavernij. Er is een prachtig boek van Maryse Condé, Ségou</w:t>
      </w:r>
      <w:r w:rsidR="007A0B0B" w:rsidRPr="009F37F2">
        <w:rPr>
          <w:rStyle w:val="Voetnootmarkering"/>
        </w:rPr>
        <w:footnoteReference w:id="7"/>
      </w:r>
      <w:r w:rsidR="007A0B0B" w:rsidRPr="009F37F2">
        <w:t xml:space="preserve">, waar U kunt lezen hoe bij de overgang van Afrika naar de zogenaamde Nieuwe Wereld de hele familiestructuur uit elkaar viel. De pols werd afgehakt, de man kreeg geen sturing meer, hij had vrouwen die hij niet mocht hebben en moest een nieuw gezag volgen. Dat was het gezag van de wet van de kolonisator en van de dominee. Het verhaal van de afgehakte hand, de disfunctionele hand, dat is het verhaal dat wij tot op de dag van vandaag zien. </w:t>
      </w:r>
    </w:p>
    <w:p w:rsidR="007A0B0B" w:rsidRPr="009F37F2" w:rsidRDefault="007A0B0B" w:rsidP="007A0B0B">
      <w:pPr>
        <w:spacing w:line="276" w:lineRule="auto"/>
      </w:pPr>
    </w:p>
    <w:p w:rsidR="007A0B0B" w:rsidRPr="009F37F2" w:rsidRDefault="007A0B0B" w:rsidP="00D0793A">
      <w:pPr>
        <w:spacing w:line="276" w:lineRule="auto"/>
        <w:jc w:val="both"/>
      </w:pPr>
      <w:r w:rsidRPr="009F37F2">
        <w:t>Ik ben tot de conclusie gekomen, dat wij allemaal in ons lichaam, de symbolen dragen van de slavernij, van de kolonisatie. Nu kom ik bij het symbool van het lichaam en vertel ik U hoe het in mijn spreekkamer binnen komt, want dat was de vraag van de organisatie van dit symposium. Ten eerste en heel opvallend, komt een mevrouw binnen en deze mevrouw heeft het moeilijk. Als arts zeg ik dat zij depressief is, zij functioneert niet meer op haar werk, zij kan haar kinderen niet meer verzorgen, zij is compleet op.</w:t>
      </w:r>
    </w:p>
    <w:p w:rsidR="007A0B0B" w:rsidRPr="009F37F2" w:rsidRDefault="007A0B0B" w:rsidP="00D0793A">
      <w:pPr>
        <w:spacing w:line="276" w:lineRule="auto"/>
        <w:jc w:val="both"/>
      </w:pPr>
    </w:p>
    <w:p w:rsidR="007A0B0B" w:rsidRPr="009F37F2" w:rsidRDefault="007A0B0B" w:rsidP="00D0793A">
      <w:pPr>
        <w:spacing w:line="276" w:lineRule="auto"/>
        <w:jc w:val="both"/>
      </w:pPr>
      <w:r w:rsidRPr="009F37F2">
        <w:t xml:space="preserve">En wat blijkt? Deze mevrouw vraagt, dokter, kan ik U vertrouwen? Ja Mevrouw. Dokter, ik ben niet depressief, er is iets anders aan de hand. Ik ben behekst. Mag ik er met U over praten? Ik kan er met mijn familie niet over praten, zegt ze, want als ik dat doe word ik beschouwd als een primitieveling. In mijn familie, dokter, gaan alle mensen naar de kerk. Als ik ga praten over voorouders, als ik ga praten over dat ik bezet ben, als ik ga praten over winti, dan word ik beschouwd als primitieveling en dat leidt tot grote conflicten, dokter. Mevrouw, vertelt U maar. Ik ga nu niet op dit specifieke geval in; er zijn meerdere personen die bij mij binnen komen met hetzelfde conflict: wat moet ik met de oude Afro-godsdienst en met de nieuwe godsdienst. </w:t>
      </w:r>
    </w:p>
    <w:p w:rsidR="007A0B0B" w:rsidRPr="009F37F2" w:rsidRDefault="007A0B0B" w:rsidP="007A0B0B">
      <w:pPr>
        <w:spacing w:line="276" w:lineRule="auto"/>
      </w:pPr>
    </w:p>
    <w:p w:rsidR="007A0B0B" w:rsidRPr="009F37F2" w:rsidRDefault="007A0B0B" w:rsidP="000A2DB8">
      <w:pPr>
        <w:spacing w:line="276" w:lineRule="auto"/>
        <w:jc w:val="both"/>
      </w:pPr>
      <w:r w:rsidRPr="009F37F2">
        <w:t xml:space="preserve">Ik kies dit voorbeeld om het wezen daarvan te onderzoeken, wat het betekent voor mij, wat er werkelijk aan de hand is. Onder andere heb ik geleerd om de verklaringen uit de winti cultuur te vertalen naar het westerse verhaal en dan is er in dit geval sprake geweest van fyo-fyo. En weet U wat wij fyo-fyo noemen in de psychiatrie? Dat is een neurotisch conflict, iets dat niet opgelost is. Ik moet mijn westerse kennis en de kennis van winti en de voorouders bij elkaar brengen waardoor iemand zich begrepen voelt. En als ik het niet weet dan vraag ik iemand er bij die het wel kan. In het Expertisecentrum voor Transculturele Therapie waar ik werk, zijn er deskundigen om mij heen die veel specifieker op deze problematiek kunnen ingaan, onder </w:t>
      </w:r>
      <w:r w:rsidRPr="009F37F2">
        <w:lastRenderedPageBreak/>
        <w:t>andere mijn dierbare collega Urmy Macnack. Wij zijn heel blij als wij aan de mensen die steun en aandacht kunnen geven waardoor ook hun ziel bevrijd kan worden.</w:t>
      </w:r>
    </w:p>
    <w:p w:rsidR="000C19A3" w:rsidRPr="009F37F2" w:rsidRDefault="000C19A3" w:rsidP="00D052CB">
      <w:pPr>
        <w:spacing w:line="276" w:lineRule="auto"/>
        <w:jc w:val="both"/>
      </w:pPr>
    </w:p>
    <w:p w:rsidR="00FA2CFD" w:rsidRPr="009F37F2" w:rsidRDefault="004E364E" w:rsidP="00D052CB">
      <w:pPr>
        <w:spacing w:line="276" w:lineRule="auto"/>
        <w:jc w:val="both"/>
      </w:pPr>
      <w:r w:rsidRPr="009F37F2">
        <w:t>Er is ook h</w:t>
      </w:r>
      <w:r w:rsidR="00FA2CFD" w:rsidRPr="009F37F2">
        <w:t>et verhaal over de zwart-wit verhoudingen in de gezinnen</w:t>
      </w:r>
      <w:r w:rsidR="000A2DB8" w:rsidRPr="009F37F2">
        <w:t>,</w:t>
      </w:r>
      <w:r w:rsidRPr="009F37F2">
        <w:t xml:space="preserve"> gelieerd aan die fantastische indelingen van hoe lichter hoe beter. Of hoe zwarter hoe minder goed. </w:t>
      </w:r>
      <w:r w:rsidR="00FA2CFD" w:rsidRPr="009F37F2">
        <w:t xml:space="preserve"> </w:t>
      </w:r>
    </w:p>
    <w:p w:rsidR="00EB081E" w:rsidRPr="009F37F2" w:rsidRDefault="00EB081E" w:rsidP="00D052CB">
      <w:pPr>
        <w:spacing w:line="276" w:lineRule="auto"/>
        <w:jc w:val="both"/>
      </w:pPr>
    </w:p>
    <w:p w:rsidR="004E364E" w:rsidRPr="009F37F2" w:rsidRDefault="00EB081E" w:rsidP="00D052CB">
      <w:pPr>
        <w:spacing w:line="276" w:lineRule="auto"/>
        <w:jc w:val="both"/>
      </w:pPr>
      <w:r w:rsidRPr="009F37F2">
        <w:t xml:space="preserve">Patiënte is een 36-jarige vrouw die in behandeling komt vanwege een ernstig psychiatrisch beeld. Zij is al eerder </w:t>
      </w:r>
      <w:r w:rsidR="003E224D" w:rsidRPr="009F37F2">
        <w:t xml:space="preserve">in de GGZ </w:t>
      </w:r>
      <w:r w:rsidRPr="009F37F2">
        <w:t>behandeld,</w:t>
      </w:r>
      <w:r w:rsidR="001B485A" w:rsidRPr="009F37F2">
        <w:t xml:space="preserve"> in de niet cultuur-</w:t>
      </w:r>
      <w:r w:rsidR="003E224D" w:rsidRPr="009F37F2">
        <w:t>sensitieve GGZ</w:t>
      </w:r>
      <w:r w:rsidR="000A2DB8" w:rsidRPr="009F37F2">
        <w:t>,</w:t>
      </w:r>
      <w:r w:rsidR="003E224D" w:rsidRPr="009F37F2">
        <w:t xml:space="preserve"> en</w:t>
      </w:r>
      <w:r w:rsidRPr="009F37F2">
        <w:t xml:space="preserve"> wil graag behandeld worden door een behandelaar die zich goed kan inleven in haar achtergrond.</w:t>
      </w:r>
      <w:r w:rsidR="001B485A" w:rsidRPr="009F37F2">
        <w:t xml:space="preserve"> </w:t>
      </w:r>
      <w:r w:rsidRPr="009F37F2">
        <w:t>Patiënte komt uit een gezin met 8 kinderen waarvan zij de op een na jongste is. Het blijkt dat zij ook het zwartste kind is in de familie, wat niet zonder betekenis is, want zij werd daar door de anderen mee geplaagd en zij voelde zich daarom niet gewaardeerd. Vader wordt beschreven als een hardvochtige man, met strikte discipline, die zijn positie in het gezin gesanctioneerd wilde zien. Autonomie</w:t>
      </w:r>
      <w:r w:rsidR="001B485A" w:rsidRPr="009F37F2">
        <w:t xml:space="preserve"> van de kinderen</w:t>
      </w:r>
      <w:r w:rsidRPr="009F37F2">
        <w:t xml:space="preserve"> werd niet verdragen, </w:t>
      </w:r>
      <w:r w:rsidR="001B485A" w:rsidRPr="009F37F2">
        <w:t xml:space="preserve">hij induceerde een </w:t>
      </w:r>
      <w:r w:rsidRPr="009F37F2">
        <w:t>grote afhank</w:t>
      </w:r>
      <w:r w:rsidR="001B485A" w:rsidRPr="009F37F2">
        <w:t>elijkheid van hem</w:t>
      </w:r>
      <w:r w:rsidRPr="009F37F2">
        <w:t xml:space="preserve">. Moeder was een zachtaardige non-assertieve vrouw, die hard voor haar kinderen werkte. Door moeder werd betrokkene in bescherming genomen. </w:t>
      </w:r>
      <w:r w:rsidR="000A2DB8" w:rsidRPr="009F37F2">
        <w:t>Patiënte</w:t>
      </w:r>
      <w:r w:rsidRPr="009F37F2">
        <w:t xml:space="preserve"> was in het huwelijk getreden om die hardvochtige vader te ontlopen en </w:t>
      </w:r>
      <w:r w:rsidR="001B485A" w:rsidRPr="009F37F2">
        <w:rPr>
          <w:color w:val="000000" w:themeColor="text1"/>
        </w:rPr>
        <w:t xml:space="preserve">zij </w:t>
      </w:r>
      <w:r w:rsidRPr="009F37F2">
        <w:t>huwde een man die haar later mishandel</w:t>
      </w:r>
      <w:r w:rsidR="00552F11" w:rsidRPr="009F37F2">
        <w:t>de</w:t>
      </w:r>
      <w:r w:rsidRPr="009F37F2">
        <w:t xml:space="preserve">, </w:t>
      </w:r>
      <w:r w:rsidR="00552F11" w:rsidRPr="009F37F2">
        <w:t xml:space="preserve">genot ervoer in het vernederen van haar en </w:t>
      </w:r>
      <w:r w:rsidR="000A2DB8" w:rsidRPr="009F37F2">
        <w:t xml:space="preserve">die </w:t>
      </w:r>
      <w:r w:rsidR="00552F11" w:rsidRPr="009F37F2">
        <w:t xml:space="preserve">haar ontrouw was. Zij moest vaak aanhoren dat zij blij mocht zijn dat hij haar heeft gekozen want niemand zou zo’n lelijke vrouw als zij verder willen liefhebben. </w:t>
      </w:r>
      <w:r w:rsidR="001B485A" w:rsidRPr="009F37F2">
        <w:t xml:space="preserve">Uit de </w:t>
      </w:r>
      <w:r w:rsidRPr="009F37F2">
        <w:t>anamnese volgde dat patiënte door haar vader werd misbruikt, hoewel hij haar zijn zwarte engeltje noemde.</w:t>
      </w:r>
      <w:r w:rsidR="000C19A3" w:rsidRPr="009F37F2">
        <w:t xml:space="preserve"> </w:t>
      </w:r>
      <w:r w:rsidR="004E364E" w:rsidRPr="009F37F2">
        <w:t xml:space="preserve">De vroege giftige kinderervaringen worden meegenomen naar volwassenheid en worden daar herhaald. Vluchten van vader om vervolgens in de handen van een mishandelende echtgenoot terecht te komen. </w:t>
      </w:r>
    </w:p>
    <w:p w:rsidR="000C19A3" w:rsidRPr="009F37F2" w:rsidRDefault="000C19A3" w:rsidP="00D052CB">
      <w:pPr>
        <w:spacing w:line="276" w:lineRule="auto"/>
        <w:jc w:val="both"/>
      </w:pPr>
    </w:p>
    <w:p w:rsidR="00C166CE" w:rsidRPr="009F37F2" w:rsidRDefault="00FA2CFD" w:rsidP="00D052CB">
      <w:pPr>
        <w:spacing w:line="276" w:lineRule="auto"/>
        <w:jc w:val="both"/>
      </w:pPr>
      <w:r w:rsidRPr="009F37F2">
        <w:t xml:space="preserve">In het verhaal </w:t>
      </w:r>
      <w:r w:rsidR="004E364E" w:rsidRPr="009F37F2">
        <w:t xml:space="preserve">dat de spreekkamer binnenkomt </w:t>
      </w:r>
      <w:r w:rsidRPr="009F37F2">
        <w:t xml:space="preserve">zien we ook hoe de man-vrouw verhouding zich </w:t>
      </w:r>
      <w:r w:rsidR="005260B2">
        <w:t xml:space="preserve">heeft </w:t>
      </w:r>
      <w:r w:rsidRPr="009F37F2">
        <w:t>ontwikkel</w:t>
      </w:r>
      <w:r w:rsidR="005260B2">
        <w:t xml:space="preserve">d. </w:t>
      </w:r>
      <w:r w:rsidR="0024500B" w:rsidRPr="009F37F2">
        <w:rPr>
          <w:color w:val="000000" w:themeColor="text1"/>
        </w:rPr>
        <w:t>Ik geef U het voorbeeld van e</w:t>
      </w:r>
      <w:r w:rsidR="00C166CE" w:rsidRPr="009F37F2">
        <w:rPr>
          <w:color w:val="000000" w:themeColor="text1"/>
        </w:rPr>
        <w:t xml:space="preserve">en </w:t>
      </w:r>
      <w:r w:rsidR="0024500B" w:rsidRPr="009F37F2">
        <w:t>27-</w:t>
      </w:r>
      <w:r w:rsidR="00C166CE" w:rsidRPr="009F37F2">
        <w:t>jarige</w:t>
      </w:r>
      <w:r w:rsidR="001B485A" w:rsidRPr="009F37F2">
        <w:t xml:space="preserve">, </w:t>
      </w:r>
      <w:r w:rsidR="00C166CE" w:rsidRPr="009F37F2">
        <w:t>z</w:t>
      </w:r>
      <w:r w:rsidR="006D2F42" w:rsidRPr="009F37F2">
        <w:t>e</w:t>
      </w:r>
      <w:r w:rsidR="00C166CE" w:rsidRPr="009F37F2">
        <w:t>er gelovige moeder met vier kinderen, waarvan de oudste zoon de aangemelde klant is. Hij heeft ernstige gedragsproblemen. Het gezin woont sinds 6</w:t>
      </w:r>
      <w:r w:rsidR="0024500B" w:rsidRPr="009F37F2">
        <w:t xml:space="preserve"> jaar in Nederland, </w:t>
      </w:r>
      <w:r w:rsidR="00C166CE" w:rsidRPr="009F37F2">
        <w:t xml:space="preserve">in erbarmelijke omstandigheden. Moeder heeft hoge schulden, maakt de brieven van de schuldeisers niet open. Zij kan zich mooi maken als er </w:t>
      </w:r>
      <w:r w:rsidR="0024500B" w:rsidRPr="009F37F2">
        <w:t>ergens een feestje</w:t>
      </w:r>
      <w:r w:rsidR="00C166CE" w:rsidRPr="009F37F2">
        <w:t xml:space="preserve"> is, of als er een beroemde band uit Curaçao komt. Op zo’n feestje ontmoet zij een man die de vader wordt van haar jongs</w:t>
      </w:r>
      <w:r w:rsidR="0024500B" w:rsidRPr="009F37F2">
        <w:t xml:space="preserve">te kind. Geen van de vaders is </w:t>
      </w:r>
      <w:r w:rsidR="00C166CE" w:rsidRPr="009F37F2">
        <w:t>aanwezig om haar te steunen bij de moeilijke taak van de opvoeding van de kinderen.</w:t>
      </w:r>
      <w:r w:rsidR="0024500B" w:rsidRPr="009F37F2">
        <w:t xml:space="preserve"> </w:t>
      </w:r>
      <w:r w:rsidR="00C166CE" w:rsidRPr="009F37F2">
        <w:t>En zoonlief voelt zich niet thuis in dit land, voelt zich gediscrimineerd op school en elders, en kan alleen in de buitenruimte, de straat, waar hij zijn vrienden ontmoet die in dezelfde situatie verkeren, zichzelf vermaken.</w:t>
      </w:r>
    </w:p>
    <w:p w:rsidR="006D2F42" w:rsidRPr="009F37F2" w:rsidRDefault="006D2F42" w:rsidP="00D052CB">
      <w:pPr>
        <w:spacing w:line="276" w:lineRule="auto"/>
        <w:jc w:val="both"/>
      </w:pPr>
    </w:p>
    <w:p w:rsidR="006D2F42" w:rsidRPr="009F37F2" w:rsidRDefault="00FA2CFD" w:rsidP="00D052CB">
      <w:pPr>
        <w:spacing w:line="276" w:lineRule="auto"/>
        <w:jc w:val="both"/>
      </w:pPr>
      <w:r w:rsidRPr="009F37F2">
        <w:t>Het h</w:t>
      </w:r>
      <w:r w:rsidR="0024500B" w:rsidRPr="009F37F2">
        <w:t xml:space="preserve">uwelijk, </w:t>
      </w:r>
      <w:r w:rsidRPr="009F37F2">
        <w:t xml:space="preserve">het </w:t>
      </w:r>
      <w:r w:rsidR="006D2F42" w:rsidRPr="009F37F2">
        <w:t>concu</w:t>
      </w:r>
      <w:r w:rsidR="000815FD" w:rsidRPr="009F37F2">
        <w:t>b</w:t>
      </w:r>
      <w:r w:rsidR="0024500B" w:rsidRPr="009F37F2">
        <w:t xml:space="preserve">inaat, de </w:t>
      </w:r>
      <w:r w:rsidR="000815FD" w:rsidRPr="009F37F2">
        <w:t>bezoekrelatie,</w:t>
      </w:r>
      <w:r w:rsidRPr="009F37F2">
        <w:t xml:space="preserve"> </w:t>
      </w:r>
      <w:r w:rsidR="006D2F42" w:rsidRPr="009F37F2">
        <w:t>een</w:t>
      </w:r>
      <w:r w:rsidR="0024500B" w:rsidRPr="009F37F2">
        <w:t>-</w:t>
      </w:r>
      <w:r w:rsidR="006D2F42" w:rsidRPr="009F37F2">
        <w:t>ouderschap en pleegouderschap</w:t>
      </w:r>
      <w:r w:rsidRPr="009F37F2">
        <w:t xml:space="preserve"> zien we in de verhalen die de spreekkamer binnenkomen en de gevolgen</w:t>
      </w:r>
      <w:r w:rsidR="006D2F42" w:rsidRPr="009F37F2">
        <w:t xml:space="preserve">. </w:t>
      </w:r>
    </w:p>
    <w:p w:rsidR="00C166CE" w:rsidRPr="009F37F2" w:rsidRDefault="00C166CE" w:rsidP="00D052CB">
      <w:pPr>
        <w:spacing w:line="276" w:lineRule="auto"/>
        <w:jc w:val="both"/>
      </w:pPr>
    </w:p>
    <w:p w:rsidR="0091357F" w:rsidRPr="009F37F2" w:rsidRDefault="00C166CE" w:rsidP="00D052CB">
      <w:pPr>
        <w:spacing w:line="276" w:lineRule="auto"/>
        <w:jc w:val="both"/>
      </w:pPr>
      <w:r w:rsidRPr="009F37F2">
        <w:t>Het probleem van de afwezige vader. De zwarte vader die de grote concurre</w:t>
      </w:r>
      <w:r w:rsidR="00FA2CFD" w:rsidRPr="009F37F2">
        <w:t>n</w:t>
      </w:r>
      <w:r w:rsidRPr="009F37F2">
        <w:t xml:space="preserve">t is </w:t>
      </w:r>
      <w:r w:rsidR="00FA2CFD" w:rsidRPr="009F37F2">
        <w:t>geweest</w:t>
      </w:r>
      <w:r w:rsidR="000C19A3" w:rsidRPr="009F37F2">
        <w:t xml:space="preserve"> </w:t>
      </w:r>
      <w:r w:rsidRPr="009F37F2">
        <w:t xml:space="preserve">van de witte eigenaar. Zoals </w:t>
      </w:r>
      <w:r w:rsidR="000D7B34" w:rsidRPr="009F37F2">
        <w:rPr>
          <w:color w:val="000000" w:themeColor="text1"/>
        </w:rPr>
        <w:t>Janet Brown</w:t>
      </w:r>
      <w:r w:rsidR="0024500B" w:rsidRPr="009F37F2">
        <w:rPr>
          <w:color w:val="000000" w:themeColor="text1"/>
        </w:rPr>
        <w:t xml:space="preserve"> </w:t>
      </w:r>
      <w:r w:rsidRPr="009F37F2">
        <w:t>beschrijft</w:t>
      </w:r>
      <w:r w:rsidR="00BA505D" w:rsidRPr="009F37F2">
        <w:rPr>
          <w:rStyle w:val="Voetnootmarkering"/>
        </w:rPr>
        <w:footnoteReference w:id="8"/>
      </w:r>
      <w:r w:rsidRPr="009F37F2">
        <w:t xml:space="preserve">. </w:t>
      </w:r>
      <w:r w:rsidR="000C19A3" w:rsidRPr="009F37F2">
        <w:t xml:space="preserve">Zij beschrijft hoe tijdens de slavernij </w:t>
      </w:r>
      <w:r w:rsidR="000C19A3" w:rsidRPr="009F37F2">
        <w:lastRenderedPageBreak/>
        <w:t>familierelaties en de rol van de man functioneel waren, gezien de machtsverhoudingen van eigenaar en lijfeigene</w:t>
      </w:r>
      <w:r w:rsidR="0024500B" w:rsidRPr="009F37F2">
        <w:t>,</w:t>
      </w:r>
      <w:r w:rsidR="0091357F" w:rsidRPr="009F37F2">
        <w:t xml:space="preserve"> </w:t>
      </w:r>
      <w:r w:rsidR="000C19A3" w:rsidRPr="009F37F2">
        <w:t>maar</w:t>
      </w:r>
      <w:r w:rsidRPr="009F37F2">
        <w:t xml:space="preserve"> niet meer functioneel na de</w:t>
      </w:r>
      <w:r w:rsidR="000C19A3" w:rsidRPr="009F37F2">
        <w:t xml:space="preserve"> afschaffing van de</w:t>
      </w:r>
      <w:r w:rsidRPr="009F37F2">
        <w:t xml:space="preserve"> slavernij. </w:t>
      </w:r>
      <w:r w:rsidR="0091357F" w:rsidRPr="009F37F2">
        <w:rPr>
          <w:color w:val="000000" w:themeColor="text1"/>
        </w:rPr>
        <w:t xml:space="preserve">Er zijn </w:t>
      </w:r>
      <w:r w:rsidR="0091357F" w:rsidRPr="009F37F2">
        <w:t>t</w:t>
      </w:r>
      <w:r w:rsidR="002B306E" w:rsidRPr="009F37F2">
        <w:t xml:space="preserve">och ook verhalen van oplossingen voor de verstoorde vaderrollen. </w:t>
      </w:r>
      <w:r w:rsidR="0091357F" w:rsidRPr="009F37F2">
        <w:rPr>
          <w:color w:val="000000" w:themeColor="text1"/>
        </w:rPr>
        <w:t xml:space="preserve">Ik herinner mij </w:t>
      </w:r>
      <w:r w:rsidR="0091357F" w:rsidRPr="009F37F2">
        <w:t>e</w:t>
      </w:r>
      <w:r w:rsidR="002B306E" w:rsidRPr="009F37F2">
        <w:t xml:space="preserve">en indrukwekkende ontmoeting met een </w:t>
      </w:r>
      <w:r w:rsidR="0091357F" w:rsidRPr="009F37F2">
        <w:t xml:space="preserve">patiënt op Curaçao </w:t>
      </w:r>
      <w:r w:rsidR="0091357F" w:rsidRPr="009F37F2">
        <w:rPr>
          <w:color w:val="000000" w:themeColor="text1"/>
        </w:rPr>
        <w:t>die</w:t>
      </w:r>
      <w:r w:rsidR="002B306E" w:rsidRPr="009F37F2">
        <w:t xml:space="preserve"> mij vertelde dat hij bij vier vrouwen kinderen had en dat hij er trots op was dat hij een vader was voor al zijn kinderen. Hij onderhield hen financieel en hij speelde de rol van de vader in het leven van de kinderen. De vader die liefde gaf, steun gaf, een voorbeeld was en regels en grenzen stelde. Deze man ben ik tot op de dag van vandaag niet vergeten. </w:t>
      </w:r>
    </w:p>
    <w:p w:rsidR="0091357F" w:rsidRPr="009F37F2" w:rsidRDefault="0091357F" w:rsidP="00D052CB">
      <w:pPr>
        <w:spacing w:line="276" w:lineRule="auto"/>
        <w:jc w:val="both"/>
      </w:pPr>
    </w:p>
    <w:p w:rsidR="002B306E" w:rsidRPr="009F37F2" w:rsidRDefault="0091357F" w:rsidP="00D052CB">
      <w:pPr>
        <w:spacing w:line="276" w:lineRule="auto"/>
        <w:jc w:val="both"/>
      </w:pPr>
      <w:r w:rsidRPr="009F37F2">
        <w:rPr>
          <w:color w:val="000000" w:themeColor="text1"/>
        </w:rPr>
        <w:t>Er was o</w:t>
      </w:r>
      <w:r w:rsidR="002B306E" w:rsidRPr="009F37F2">
        <w:rPr>
          <w:color w:val="000000" w:themeColor="text1"/>
        </w:rPr>
        <w:t xml:space="preserve">ok </w:t>
      </w:r>
      <w:r w:rsidR="002B306E" w:rsidRPr="009F37F2">
        <w:t xml:space="preserve">de vrouw die ik ontmoette waarvan de man vreemd was gegaan en hem vergaf omdat zij meende dat het belang van haar </w:t>
      </w:r>
      <w:r w:rsidR="002B306E" w:rsidRPr="009F37F2">
        <w:rPr>
          <w:color w:val="000000" w:themeColor="text1"/>
        </w:rPr>
        <w:t xml:space="preserve">kinderen </w:t>
      </w:r>
      <w:r w:rsidRPr="009F37F2">
        <w:rPr>
          <w:color w:val="000000" w:themeColor="text1"/>
        </w:rPr>
        <w:t>om</w:t>
      </w:r>
      <w:r w:rsidRPr="009F37F2">
        <w:t xml:space="preserve"> een vader te hebben groter was</w:t>
      </w:r>
      <w:r w:rsidR="002B306E" w:rsidRPr="009F37F2">
        <w:t xml:space="preserve"> dan haar belang een man te hebben die slechts haar trouw was. Ook deze vrouw ben ik niet meer vergeten, want in de wirwar van relatieproblemen die ik te horen kreeg en de verschillende oplossingen die mensen kozen en die uiteindelijk neerkwamen op kinderen die van hun ouders scheid</w:t>
      </w:r>
      <w:r w:rsidR="000A2DB8" w:rsidRPr="009F37F2">
        <w:t>d</w:t>
      </w:r>
      <w:r w:rsidR="002B306E" w:rsidRPr="009F37F2">
        <w:t>en waren dit juweeltjes van ouderschap. Een vader die polygaam was en zijn verantwoordelijkheid wilde dragen en een moeder die haar kinderen niet wilde vervreemden van de man die haar ontrouw was geweest.</w:t>
      </w:r>
      <w:r w:rsidR="009945D2" w:rsidRPr="009F37F2">
        <w:t xml:space="preserve"> Sporen van ouderschap die terug te vinden zijn het oude Afrika. </w:t>
      </w:r>
    </w:p>
    <w:p w:rsidR="0091357F" w:rsidRPr="009F37F2" w:rsidRDefault="0091357F" w:rsidP="00D052CB">
      <w:pPr>
        <w:spacing w:line="276" w:lineRule="auto"/>
        <w:jc w:val="both"/>
      </w:pPr>
    </w:p>
    <w:p w:rsidR="007A0B0B" w:rsidRPr="009F37F2" w:rsidRDefault="009945D2" w:rsidP="00D052CB">
      <w:pPr>
        <w:spacing w:line="276" w:lineRule="auto"/>
        <w:jc w:val="both"/>
      </w:pPr>
      <w:r w:rsidRPr="009F37F2">
        <w:t xml:space="preserve">Meestal ziet de zwarte vrouw </w:t>
      </w:r>
      <w:r w:rsidR="000A2DB8" w:rsidRPr="009F37F2">
        <w:t xml:space="preserve">haar zwarte man </w:t>
      </w:r>
      <w:r w:rsidRPr="009F37F2">
        <w:t>echter door de ogen van de witte man</w:t>
      </w:r>
      <w:r w:rsidR="000A2DB8" w:rsidRPr="009F37F2">
        <w:t>.</w:t>
      </w:r>
      <w:r w:rsidRPr="009F37F2">
        <w:t xml:space="preserve"> De kolonisator heeft zij</w:t>
      </w:r>
      <w:r w:rsidR="0091357F" w:rsidRPr="009F37F2">
        <w:t>n christelijke gezinsstructuur, namelijk</w:t>
      </w:r>
      <w:r w:rsidRPr="009F37F2">
        <w:t xml:space="preserve"> het kerngezin</w:t>
      </w:r>
      <w:r w:rsidR="0091357F" w:rsidRPr="009F37F2">
        <w:t>,</w:t>
      </w:r>
      <w:r w:rsidRPr="009F37F2">
        <w:t xml:space="preserve"> opgedrongen aa</w:t>
      </w:r>
      <w:r w:rsidR="0091357F" w:rsidRPr="009F37F2">
        <w:t>n de zwarte mens. Het v</w:t>
      </w:r>
      <w:r w:rsidRPr="009F37F2">
        <w:t>o</w:t>
      </w:r>
      <w:r w:rsidR="0091357F" w:rsidRPr="009F37F2">
        <w:t>e</w:t>
      </w:r>
      <w:r w:rsidRPr="009F37F2">
        <w:t xml:space="preserve">rt hier te ver om uit te leggen hoe dat gezien kan worden, </w:t>
      </w:r>
      <w:r w:rsidR="007A0B0B" w:rsidRPr="009F37F2">
        <w:rPr>
          <w:color w:val="000000" w:themeColor="text1"/>
        </w:rPr>
        <w:t>maar ik volsta er mee U er</w:t>
      </w:r>
      <w:r w:rsidR="0091357F" w:rsidRPr="009F37F2">
        <w:rPr>
          <w:color w:val="000000" w:themeColor="text1"/>
        </w:rPr>
        <w:t>op te wijzen dat</w:t>
      </w:r>
      <w:r w:rsidRPr="009F37F2">
        <w:rPr>
          <w:color w:val="000000" w:themeColor="text1"/>
        </w:rPr>
        <w:t xml:space="preserve"> </w:t>
      </w:r>
      <w:r w:rsidRPr="009F37F2">
        <w:t>antropologische studies laten zi</w:t>
      </w:r>
      <w:r w:rsidR="0091357F" w:rsidRPr="009F37F2">
        <w:t xml:space="preserve">en dat de wortel van de familiestructuren in </w:t>
      </w:r>
      <w:r w:rsidR="000A2DB8" w:rsidRPr="009F37F2">
        <w:t>West-Afrika</w:t>
      </w:r>
      <w:r w:rsidRPr="009F37F2">
        <w:t xml:space="preserve"> liggen en dat deze verbasterd zijn geraakt in de </w:t>
      </w:r>
      <w:r w:rsidR="0091357F" w:rsidRPr="009F37F2">
        <w:t>zogenaamde</w:t>
      </w:r>
      <w:r w:rsidRPr="009F37F2">
        <w:t xml:space="preserve"> beschaving. </w:t>
      </w:r>
    </w:p>
    <w:p w:rsidR="00AE23C5" w:rsidRPr="009F37F2" w:rsidRDefault="00AE23C5" w:rsidP="00D052CB">
      <w:pPr>
        <w:spacing w:line="276" w:lineRule="auto"/>
        <w:jc w:val="both"/>
      </w:pPr>
    </w:p>
    <w:p w:rsidR="00B013AB" w:rsidRPr="009F37F2" w:rsidRDefault="00B013AB" w:rsidP="00D052CB">
      <w:pPr>
        <w:spacing w:line="276" w:lineRule="auto"/>
        <w:jc w:val="both"/>
      </w:pPr>
      <w:r w:rsidRPr="009F37F2">
        <w:t xml:space="preserve">Nu ik een poging heb gedaan om </w:t>
      </w:r>
      <w:r w:rsidR="00AE23C5" w:rsidRPr="009F37F2">
        <w:t xml:space="preserve">vanuit het perspectief van de psychiater </w:t>
      </w:r>
      <w:r w:rsidRPr="009F37F2">
        <w:t>te beschrijven hoe in het zwarte lichaam of het gekleurde lichaam het verhaal van de slavernij zit</w:t>
      </w:r>
      <w:r w:rsidR="00AE23C5" w:rsidRPr="009F37F2">
        <w:t>,</w:t>
      </w:r>
      <w:r w:rsidRPr="009F37F2">
        <w:t xml:space="preserve"> </w:t>
      </w:r>
      <w:r w:rsidR="00AE23C5" w:rsidRPr="009F37F2">
        <w:t xml:space="preserve">vraag ik </w:t>
      </w:r>
      <w:r w:rsidR="000A2DB8" w:rsidRPr="009F37F2">
        <w:t>U</w:t>
      </w:r>
      <w:r w:rsidR="00AE23C5" w:rsidRPr="009F37F2">
        <w:t xml:space="preserve"> </w:t>
      </w:r>
      <w:r w:rsidRPr="009F37F2">
        <w:t xml:space="preserve">om te stoppen de slavernij, de kolonisatie en de gevolgen daarvan te blijven ontkennen. </w:t>
      </w:r>
      <w:r w:rsidR="00AE23C5" w:rsidRPr="009F37F2">
        <w:t>Wij moeten o</w:t>
      </w:r>
      <w:r w:rsidR="002276F1" w:rsidRPr="009F37F2">
        <w:t>ns realiseren dat deze lichamen</w:t>
      </w:r>
      <w:r w:rsidR="00AE23C5" w:rsidRPr="009F37F2">
        <w:t xml:space="preserve"> de nieuwe samenlevingen vormen</w:t>
      </w:r>
      <w:r w:rsidR="002276F1" w:rsidRPr="009F37F2">
        <w:t>.</w:t>
      </w:r>
      <w:r w:rsidRPr="009F37F2">
        <w:t xml:space="preserve"> </w:t>
      </w:r>
      <w:r w:rsidR="002276F1" w:rsidRPr="009F37F2">
        <w:t xml:space="preserve">We moeten nu werk maken van helen. </w:t>
      </w:r>
    </w:p>
    <w:p w:rsidR="00AE23C5" w:rsidRPr="009F37F2" w:rsidRDefault="00AE23C5" w:rsidP="00D052CB">
      <w:pPr>
        <w:spacing w:line="276" w:lineRule="auto"/>
        <w:jc w:val="both"/>
      </w:pPr>
    </w:p>
    <w:p w:rsidR="00B16096" w:rsidRPr="009F37F2" w:rsidRDefault="002276F1" w:rsidP="00D052CB">
      <w:pPr>
        <w:spacing w:line="276" w:lineRule="auto"/>
        <w:jc w:val="both"/>
      </w:pPr>
      <w:r w:rsidRPr="009F37F2">
        <w:t>D</w:t>
      </w:r>
      <w:r w:rsidR="00B013AB" w:rsidRPr="009F37F2">
        <w:t>e Europese Nederlander, de Surinamer,</w:t>
      </w:r>
      <w:r w:rsidRPr="009F37F2">
        <w:t xml:space="preserve"> d</w:t>
      </w:r>
      <w:r w:rsidR="00B013AB" w:rsidRPr="009F37F2">
        <w:t>e Antilliaan</w:t>
      </w:r>
      <w:r w:rsidR="000A2DB8" w:rsidRPr="009F37F2">
        <w:t>,</w:t>
      </w:r>
      <w:r w:rsidR="00B013AB" w:rsidRPr="009F37F2">
        <w:t xml:space="preserve"> </w:t>
      </w:r>
      <w:r w:rsidRPr="009F37F2">
        <w:t>wij kunnen niet beweren dat het niets te maken heeft met vandaag.</w:t>
      </w:r>
      <w:r w:rsidR="00791180" w:rsidRPr="009F37F2">
        <w:t xml:space="preserve"> Ook de instituties die er zijn om onze samenleving te reguleren moeten deze rode draad in de Nederlandse geschiedenis en samenleving gaan zien.</w:t>
      </w:r>
      <w:r w:rsidRPr="009F37F2">
        <w:t xml:space="preserve"> We zullen moeten gaan herkennen, erkennen en helen om vooruit te kunnen gaan. We zijn al eeuwen met elkaar verbonden </w:t>
      </w:r>
      <w:r w:rsidR="00AE23C5" w:rsidRPr="009F37F2">
        <w:t>en</w:t>
      </w:r>
      <w:r w:rsidRPr="009F37F2">
        <w:t xml:space="preserve"> het is nu tijd </w:t>
      </w:r>
      <w:r w:rsidR="000A2DB8" w:rsidRPr="009F37F2">
        <w:t>om te</w:t>
      </w:r>
      <w:r w:rsidRPr="009F37F2">
        <w:t xml:space="preserve"> werken aan gelijkwaardigheid. </w:t>
      </w:r>
    </w:p>
    <w:p w:rsidR="00B013AB" w:rsidRPr="009F37F2" w:rsidRDefault="00B013AB" w:rsidP="00D052CB">
      <w:pPr>
        <w:spacing w:line="276" w:lineRule="auto"/>
        <w:jc w:val="both"/>
      </w:pPr>
    </w:p>
    <w:p w:rsidR="00B013AB" w:rsidRPr="009F37F2" w:rsidRDefault="00B013AB" w:rsidP="0024500B">
      <w:pPr>
        <w:spacing w:line="276" w:lineRule="auto"/>
        <w:jc w:val="both"/>
      </w:pPr>
      <w:r w:rsidRPr="009F37F2">
        <w:t xml:space="preserve">De Lutherse Kerk en de EBG nemen nu </w:t>
      </w:r>
      <w:r w:rsidR="00AE23C5" w:rsidRPr="009F37F2">
        <w:rPr>
          <w:color w:val="000000" w:themeColor="text1"/>
        </w:rPr>
        <w:t>hun</w:t>
      </w:r>
      <w:r w:rsidRPr="009F37F2">
        <w:t xml:space="preserve"> verantwoordelijkheid. </w:t>
      </w:r>
      <w:r w:rsidR="00AE23C5" w:rsidRPr="009F37F2">
        <w:t xml:space="preserve">Laten we stoppen </w:t>
      </w:r>
      <w:r w:rsidR="002276F1" w:rsidRPr="009F37F2">
        <w:t xml:space="preserve">met het verhaal van de afgoderij en de waardigheid van Afrikaanse </w:t>
      </w:r>
      <w:r w:rsidR="00AE23C5" w:rsidRPr="009F37F2">
        <w:t xml:space="preserve">filosofie en religie </w:t>
      </w:r>
      <w:r w:rsidR="002276F1" w:rsidRPr="009F37F2">
        <w:t>erkennen. Stoppen met h</w:t>
      </w:r>
      <w:r w:rsidR="00AE23C5" w:rsidRPr="009F37F2">
        <w:t>e</w:t>
      </w:r>
      <w:r w:rsidR="002276F1" w:rsidRPr="009F37F2">
        <w:t xml:space="preserve">t denken in rassen en in meer en minderwaardigheid en </w:t>
      </w:r>
      <w:r w:rsidR="00AE23C5" w:rsidRPr="009F37F2">
        <w:rPr>
          <w:color w:val="000000" w:themeColor="text1"/>
        </w:rPr>
        <w:t xml:space="preserve">laten wij </w:t>
      </w:r>
      <w:r w:rsidR="002276F1" w:rsidRPr="009F37F2">
        <w:t xml:space="preserve">mensen waarderen op hun daden. </w:t>
      </w:r>
      <w:r w:rsidRPr="009F37F2">
        <w:t xml:space="preserve"> L</w:t>
      </w:r>
      <w:r w:rsidR="00791180" w:rsidRPr="009F37F2">
        <w:t>aten we leren</w:t>
      </w:r>
      <w:r w:rsidRPr="009F37F2">
        <w:t xml:space="preserve"> verbindingen te maken. </w:t>
      </w:r>
      <w:r w:rsidR="00AE23C5" w:rsidRPr="009F37F2">
        <w:rPr>
          <w:color w:val="000000" w:themeColor="text1"/>
        </w:rPr>
        <w:t>Ler</w:t>
      </w:r>
      <w:r w:rsidR="00791180" w:rsidRPr="009F37F2">
        <w:rPr>
          <w:color w:val="000000" w:themeColor="text1"/>
        </w:rPr>
        <w:t>en</w:t>
      </w:r>
      <w:r w:rsidR="00AE23C5" w:rsidRPr="009F37F2">
        <w:rPr>
          <w:color w:val="000000" w:themeColor="text1"/>
        </w:rPr>
        <w:t xml:space="preserve"> d</w:t>
      </w:r>
      <w:r w:rsidRPr="009F37F2">
        <w:rPr>
          <w:color w:val="000000" w:themeColor="text1"/>
        </w:rPr>
        <w:t xml:space="preserve">at </w:t>
      </w:r>
      <w:r w:rsidR="00791180" w:rsidRPr="009F37F2">
        <w:t>wij</w:t>
      </w:r>
      <w:r w:rsidRPr="009F37F2">
        <w:t xml:space="preserve"> evenwicht moeten vinden</w:t>
      </w:r>
      <w:r w:rsidR="00791180" w:rsidRPr="009F37F2">
        <w:t xml:space="preserve"> in de relatie tot de ander, de omgeving en in de relatie tot onszelf</w:t>
      </w:r>
      <w:r w:rsidR="00AE23C5" w:rsidRPr="009F37F2">
        <w:t xml:space="preserve">. Doe het oordeel weg. </w:t>
      </w:r>
      <w:r w:rsidR="00791180" w:rsidRPr="009F37F2">
        <w:t>U, Lutherse Kerk en EBG bent aan zet.</w:t>
      </w:r>
      <w:r w:rsidRPr="009F37F2">
        <w:t xml:space="preserve"> </w:t>
      </w:r>
    </w:p>
    <w:p w:rsidR="00911D8D" w:rsidRPr="009F37F2" w:rsidRDefault="00911D8D" w:rsidP="0024500B">
      <w:pPr>
        <w:spacing w:line="276" w:lineRule="auto"/>
        <w:jc w:val="both"/>
      </w:pPr>
    </w:p>
    <w:p w:rsidR="00911D8D" w:rsidRPr="00C66269" w:rsidRDefault="00172D5D" w:rsidP="00C66269">
      <w:pPr>
        <w:spacing w:line="276" w:lineRule="auto"/>
        <w:ind w:left="2124" w:firstLine="708"/>
        <w:jc w:val="both"/>
        <w:rPr>
          <w:i/>
        </w:rPr>
      </w:pPr>
      <w:r>
        <w:rPr>
          <w:i/>
        </w:rPr>
        <w:t>E</w:t>
      </w:r>
      <w:bookmarkStart w:id="0" w:name="_GoBack"/>
      <w:bookmarkEnd w:id="0"/>
      <w:r w:rsidR="00911D8D" w:rsidRPr="00C66269">
        <w:rPr>
          <w:i/>
        </w:rPr>
        <w:t xml:space="preserve">inde </w:t>
      </w:r>
      <w:r w:rsidR="00C66269" w:rsidRPr="00C66269">
        <w:rPr>
          <w:i/>
        </w:rPr>
        <w:t>tekst</w:t>
      </w:r>
      <w:r w:rsidR="00911D8D" w:rsidRPr="00C66269">
        <w:rPr>
          <w:i/>
        </w:rPr>
        <w:t xml:space="preserve"> Glenn Helberg</w:t>
      </w:r>
    </w:p>
    <w:p w:rsidR="00911D8D" w:rsidRPr="009F37F2" w:rsidRDefault="00911D8D" w:rsidP="000A2DB8">
      <w:pPr>
        <w:spacing w:line="276" w:lineRule="auto"/>
        <w:jc w:val="both"/>
      </w:pPr>
    </w:p>
    <w:p w:rsidR="00911D8D" w:rsidRPr="009F37F2" w:rsidRDefault="00911D8D" w:rsidP="000A2DB8">
      <w:pPr>
        <w:spacing w:line="276" w:lineRule="auto"/>
        <w:jc w:val="both"/>
        <w:rPr>
          <w:b/>
        </w:rPr>
      </w:pPr>
      <w:r w:rsidRPr="009F37F2">
        <w:rPr>
          <w:b/>
        </w:rPr>
        <w:t>Vraag van de voorzitter:</w:t>
      </w:r>
    </w:p>
    <w:p w:rsidR="00911D8D" w:rsidRPr="009F37F2" w:rsidRDefault="00911D8D" w:rsidP="000A2DB8">
      <w:pPr>
        <w:spacing w:line="276" w:lineRule="auto"/>
        <w:jc w:val="both"/>
      </w:pPr>
    </w:p>
    <w:p w:rsidR="00911D8D" w:rsidRPr="009F37F2" w:rsidRDefault="00911D8D" w:rsidP="000A2DB8">
      <w:pPr>
        <w:spacing w:line="276" w:lineRule="auto"/>
        <w:jc w:val="both"/>
      </w:pPr>
      <w:r w:rsidRPr="009F37F2">
        <w:t xml:space="preserve">U spreekt over acceptatie door de kerk van de Afro-Caribische godsdienst. Vindt U dat de kerk niet alleen in pastorale zin rekening moet houden met de Afro-godsdienst, maar ook in officiële verklaringen? Hoe ver moet de kerk volgens U gaan? </w:t>
      </w:r>
    </w:p>
    <w:p w:rsidR="00911D8D" w:rsidRPr="009F37F2" w:rsidRDefault="00911D8D" w:rsidP="000A2DB8">
      <w:pPr>
        <w:spacing w:line="276" w:lineRule="auto"/>
        <w:jc w:val="both"/>
      </w:pPr>
    </w:p>
    <w:p w:rsidR="00911D8D" w:rsidRPr="009F37F2" w:rsidRDefault="00911D8D" w:rsidP="000A2DB8">
      <w:pPr>
        <w:spacing w:line="276" w:lineRule="auto"/>
        <w:jc w:val="both"/>
        <w:rPr>
          <w:b/>
        </w:rPr>
      </w:pPr>
      <w:r w:rsidRPr="009F37F2">
        <w:rPr>
          <w:b/>
        </w:rPr>
        <w:t>Antwoord:</w:t>
      </w:r>
    </w:p>
    <w:p w:rsidR="00911D8D" w:rsidRPr="009F37F2" w:rsidRDefault="00911D8D" w:rsidP="000A2DB8">
      <w:pPr>
        <w:spacing w:line="276" w:lineRule="auto"/>
        <w:jc w:val="both"/>
      </w:pPr>
      <w:r w:rsidRPr="009F37F2">
        <w:t>Als het gaat om helen, om genezen van pijn, dan hebben wij meer nodig dan een gesprek van een op een tussen arts en patiënt. In het bewustzijn van Nederland, het bewustzijn van Curaçao, van de overheden, moet de gelijkwaardigheid van de godsdiensten doordringen. In het voorbeeld van de mevrouw die ik noemde, die niet werd geaccepteerd door haar kerkelijke familie, mo</w:t>
      </w:r>
      <w:r w:rsidR="0077432B" w:rsidRPr="009F37F2">
        <w:t xml:space="preserve">et de arts kunnen zeggen: laten </w:t>
      </w:r>
      <w:r w:rsidRPr="009F37F2">
        <w:t xml:space="preserve">wij het samen met de kerk oplossen, en met de familie, met behulp van mensen die daar verstand van hebben. Ik moet U zeggen, dat ik in mijn praktijk wonderen heb gezien, zoals ook in de kerk wordt gesproken over wonderen.   </w:t>
      </w:r>
    </w:p>
    <w:p w:rsidR="00791180" w:rsidRPr="009F37F2" w:rsidRDefault="00791180" w:rsidP="00911D8D">
      <w:pPr>
        <w:spacing w:line="276" w:lineRule="auto"/>
      </w:pPr>
    </w:p>
    <w:p w:rsidR="00791180" w:rsidRPr="009F37F2" w:rsidRDefault="00791180" w:rsidP="00911D8D">
      <w:pPr>
        <w:spacing w:line="276" w:lineRule="auto"/>
      </w:pPr>
    </w:p>
    <w:p w:rsidR="00791180" w:rsidRPr="009F37F2" w:rsidRDefault="00791180" w:rsidP="00911D8D">
      <w:pPr>
        <w:spacing w:line="276" w:lineRule="auto"/>
      </w:pPr>
    </w:p>
    <w:p w:rsidR="00911D8D" w:rsidRPr="009F37F2" w:rsidRDefault="00911D8D" w:rsidP="0024500B">
      <w:pPr>
        <w:spacing w:line="276" w:lineRule="auto"/>
        <w:jc w:val="both"/>
        <w:rPr>
          <w:b/>
          <w:bCs/>
          <w:color w:val="000000"/>
        </w:rPr>
      </w:pPr>
    </w:p>
    <w:p w:rsidR="009F37F2" w:rsidRPr="009F37F2" w:rsidRDefault="009F37F2">
      <w:pPr>
        <w:spacing w:line="276" w:lineRule="auto"/>
        <w:jc w:val="both"/>
        <w:rPr>
          <w:b/>
          <w:bCs/>
          <w:color w:val="000000"/>
        </w:rPr>
      </w:pPr>
    </w:p>
    <w:sectPr w:rsidR="009F37F2" w:rsidRPr="009F37F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BB8" w:rsidRDefault="00AC2BB8" w:rsidP="00D052CB">
      <w:r>
        <w:separator/>
      </w:r>
    </w:p>
  </w:endnote>
  <w:endnote w:type="continuationSeparator" w:id="0">
    <w:p w:rsidR="00AC2BB8" w:rsidRDefault="00AC2BB8" w:rsidP="00D0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903883552"/>
      <w:docPartObj>
        <w:docPartGallery w:val="Page Numbers (Bottom of Page)"/>
        <w:docPartUnique/>
      </w:docPartObj>
    </w:sdtPr>
    <w:sdtEndPr>
      <w:rPr>
        <w:rStyle w:val="Paginanummer"/>
      </w:rPr>
    </w:sdtEndPr>
    <w:sdtContent>
      <w:p w:rsidR="00DF3EB8" w:rsidRDefault="00DF3EB8" w:rsidP="00EE57E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DF3EB8" w:rsidRDefault="00DF3EB8" w:rsidP="00DF3EB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244641524"/>
      <w:docPartObj>
        <w:docPartGallery w:val="Page Numbers (Bottom of Page)"/>
        <w:docPartUnique/>
      </w:docPartObj>
    </w:sdtPr>
    <w:sdtEndPr>
      <w:rPr>
        <w:rStyle w:val="Paginanummer"/>
      </w:rPr>
    </w:sdtEndPr>
    <w:sdtContent>
      <w:p w:rsidR="00DF3EB8" w:rsidRDefault="00DF3EB8" w:rsidP="00EE57E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DF3EB8" w:rsidRDefault="00DF3EB8" w:rsidP="00DF3EB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BB8" w:rsidRDefault="00AC2BB8" w:rsidP="00D052CB">
      <w:r>
        <w:separator/>
      </w:r>
    </w:p>
  </w:footnote>
  <w:footnote w:type="continuationSeparator" w:id="0">
    <w:p w:rsidR="00AC2BB8" w:rsidRDefault="00AC2BB8" w:rsidP="00D052CB">
      <w:r>
        <w:continuationSeparator/>
      </w:r>
    </w:p>
  </w:footnote>
  <w:footnote w:id="1">
    <w:p w:rsidR="00A45AA0" w:rsidRDefault="00A45AA0">
      <w:pPr>
        <w:pStyle w:val="Voetnoottekst"/>
      </w:pPr>
      <w:r>
        <w:rPr>
          <w:rStyle w:val="Voetnootmarkering"/>
        </w:rPr>
        <w:footnoteRef/>
      </w:r>
      <w:r>
        <w:t xml:space="preserve"> Opgetekend uit de mond van Emmanuel Egyir, Ghana</w:t>
      </w:r>
    </w:p>
  </w:footnote>
  <w:footnote w:id="2">
    <w:p w:rsidR="00D052CB" w:rsidRDefault="00D052CB">
      <w:pPr>
        <w:pStyle w:val="Voetnoottekst"/>
      </w:pPr>
      <w:r>
        <w:rPr>
          <w:rStyle w:val="Voetnootmarkering"/>
        </w:rPr>
        <w:footnoteRef/>
      </w:r>
      <w:r>
        <w:t xml:space="preserve"> Ewald van Vugt, Roofstaat, Nijgh en van Ditmar, 2015</w:t>
      </w:r>
    </w:p>
  </w:footnote>
  <w:footnote w:id="3">
    <w:p w:rsidR="00380EF9" w:rsidRDefault="00380EF9">
      <w:pPr>
        <w:pStyle w:val="Voetnoottekst"/>
      </w:pPr>
      <w:r>
        <w:rPr>
          <w:rStyle w:val="Voetnootmarkering"/>
        </w:rPr>
        <w:footnoteRef/>
      </w:r>
      <w:r>
        <w:t xml:space="preserve"> Mattheus 28:18-20</w:t>
      </w:r>
    </w:p>
  </w:footnote>
  <w:footnote w:id="4">
    <w:p w:rsidR="00380EF9" w:rsidRDefault="00380EF9">
      <w:pPr>
        <w:pStyle w:val="Voetnoottekst"/>
      </w:pPr>
      <w:r>
        <w:rPr>
          <w:rStyle w:val="Voetnootmarkering"/>
        </w:rPr>
        <w:footnoteRef/>
      </w:r>
      <w:r>
        <w:t xml:space="preserve"> Bert Hellinger en Gunthard Weber, de verborgen dynamiek van familiebanden, Altamira, 2015</w:t>
      </w:r>
    </w:p>
  </w:footnote>
  <w:footnote w:id="5">
    <w:p w:rsidR="00F20114" w:rsidRDefault="00F20114">
      <w:pPr>
        <w:pStyle w:val="Voetnoottekst"/>
      </w:pPr>
      <w:r>
        <w:rPr>
          <w:rStyle w:val="Voetnootmarkering"/>
        </w:rPr>
        <w:footnoteRef/>
      </w:r>
      <w:r>
        <w:t xml:space="preserve"> Kitlyn Tjin a Djie, De familieziel, hoe je geschiedenis je kan helpen op je levenspad. Prometheus Bert Bakker, 2013</w:t>
      </w:r>
    </w:p>
  </w:footnote>
  <w:footnote w:id="6">
    <w:p w:rsidR="00F20114" w:rsidRDefault="00F20114">
      <w:pPr>
        <w:pStyle w:val="Voetnoottekst"/>
      </w:pPr>
      <w:r>
        <w:rPr>
          <w:rStyle w:val="Voetnootmarkering"/>
        </w:rPr>
        <w:footnoteRef/>
      </w:r>
      <w:r>
        <w:t xml:space="preserve"> Kenneth Vers Babel, Keduampon, Onvolprezen God in </w:t>
      </w:r>
      <w:r w:rsidR="007F5437">
        <w:t>Winti-religie – Onderdrukte Afro-religieuze identiteit in een gesluierd monotheisme, Boekscout, 2019</w:t>
      </w:r>
    </w:p>
  </w:footnote>
  <w:footnote w:id="7">
    <w:p w:rsidR="007A0B0B" w:rsidRDefault="007A0B0B" w:rsidP="007A0B0B">
      <w:pPr>
        <w:pStyle w:val="Voetnoottekst"/>
      </w:pPr>
      <w:r>
        <w:rPr>
          <w:rStyle w:val="Voetnootmarkering"/>
        </w:rPr>
        <w:footnoteRef/>
      </w:r>
      <w:r>
        <w:t xml:space="preserve"> Maryse Conde, Ségou, Singel Uitgevers, Amsterdam</w:t>
      </w:r>
    </w:p>
  </w:footnote>
  <w:footnote w:id="8">
    <w:p w:rsidR="00BA505D" w:rsidRPr="00BA505D" w:rsidRDefault="00BA505D" w:rsidP="00BA505D">
      <w:pPr>
        <w:pStyle w:val="Voetnoottekst"/>
        <w:jc w:val="both"/>
        <w:rPr>
          <w:lang w:val="en-US"/>
        </w:rPr>
      </w:pPr>
      <w:r>
        <w:rPr>
          <w:rStyle w:val="Voetnootmarkering"/>
        </w:rPr>
        <w:footnoteRef/>
      </w:r>
      <w:r w:rsidRPr="00BA505D">
        <w:rPr>
          <w:lang w:val="en-US"/>
        </w:rPr>
        <w:t xml:space="preserve"> </w:t>
      </w:r>
      <w:r w:rsidRPr="00BA505D">
        <w:rPr>
          <w:rFonts w:ascii="Times New Roman" w:hAnsi="Times New Roman" w:cs="Times New Roman"/>
          <w:lang w:val="en-US"/>
        </w:rPr>
        <w:t xml:space="preserve">Janet Brown was Senior lecturer Caribbean Child development Centre University of the West Indies (Jamaica); </w:t>
      </w:r>
      <w:r>
        <w:rPr>
          <w:rFonts w:ascii="Times New Roman" w:hAnsi="Times New Roman" w:cs="Times New Roman"/>
          <w:lang w:val="en-US"/>
        </w:rPr>
        <w:t xml:space="preserve">zie ook: </w:t>
      </w:r>
      <w:r w:rsidR="00A90966">
        <w:rPr>
          <w:rFonts w:ascii="Times New Roman" w:hAnsi="Times New Roman" w:cs="Times New Roman"/>
          <w:lang w:val="en-US"/>
        </w:rPr>
        <w:t>Janet Brown, Patricia Anderson, Barry Chevannes, Report on the Contribution of Caribbean Men to the family, January 1993</w:t>
      </w:r>
      <w:r w:rsidRPr="00BA505D">
        <w:rPr>
          <w:rFonts w:ascii="Times New Roman" w:hAnsi="Times New Roman" w:cs="Times New Roman"/>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5B"/>
    <w:rsid w:val="00033228"/>
    <w:rsid w:val="000632E3"/>
    <w:rsid w:val="000812D0"/>
    <w:rsid w:val="000815FD"/>
    <w:rsid w:val="00092ECA"/>
    <w:rsid w:val="000A2DB8"/>
    <w:rsid w:val="000C19A3"/>
    <w:rsid w:val="000D7B34"/>
    <w:rsid w:val="000E585B"/>
    <w:rsid w:val="00101978"/>
    <w:rsid w:val="001036B3"/>
    <w:rsid w:val="00172D5D"/>
    <w:rsid w:val="00174AA2"/>
    <w:rsid w:val="00193808"/>
    <w:rsid w:val="00197E01"/>
    <w:rsid w:val="001B485A"/>
    <w:rsid w:val="002276F1"/>
    <w:rsid w:val="0024500B"/>
    <w:rsid w:val="00274617"/>
    <w:rsid w:val="002B1665"/>
    <w:rsid w:val="002B306E"/>
    <w:rsid w:val="002B3256"/>
    <w:rsid w:val="002B5B1A"/>
    <w:rsid w:val="002B7C81"/>
    <w:rsid w:val="003448CB"/>
    <w:rsid w:val="00371D4A"/>
    <w:rsid w:val="00380EF9"/>
    <w:rsid w:val="003E224D"/>
    <w:rsid w:val="004A6732"/>
    <w:rsid w:val="004E25FE"/>
    <w:rsid w:val="004E2A95"/>
    <w:rsid w:val="004E364E"/>
    <w:rsid w:val="005260B2"/>
    <w:rsid w:val="00552F11"/>
    <w:rsid w:val="005D4087"/>
    <w:rsid w:val="006034A2"/>
    <w:rsid w:val="00633F04"/>
    <w:rsid w:val="0067285D"/>
    <w:rsid w:val="006D2F42"/>
    <w:rsid w:val="00742DB5"/>
    <w:rsid w:val="007646D2"/>
    <w:rsid w:val="0077432B"/>
    <w:rsid w:val="00791180"/>
    <w:rsid w:val="00791DD5"/>
    <w:rsid w:val="007A0B0B"/>
    <w:rsid w:val="007F5437"/>
    <w:rsid w:val="008015E6"/>
    <w:rsid w:val="008025B6"/>
    <w:rsid w:val="00807A50"/>
    <w:rsid w:val="00813B0B"/>
    <w:rsid w:val="00821ABE"/>
    <w:rsid w:val="00860575"/>
    <w:rsid w:val="008662DD"/>
    <w:rsid w:val="008B159A"/>
    <w:rsid w:val="008B28CA"/>
    <w:rsid w:val="00911D8D"/>
    <w:rsid w:val="0091357F"/>
    <w:rsid w:val="00974AD6"/>
    <w:rsid w:val="00993EC3"/>
    <w:rsid w:val="009945D2"/>
    <w:rsid w:val="009C1DA2"/>
    <w:rsid w:val="009F37F2"/>
    <w:rsid w:val="00A45AA0"/>
    <w:rsid w:val="00A90966"/>
    <w:rsid w:val="00A93786"/>
    <w:rsid w:val="00AA50FC"/>
    <w:rsid w:val="00AC2584"/>
    <w:rsid w:val="00AC2BB8"/>
    <w:rsid w:val="00AC42E1"/>
    <w:rsid w:val="00AE23C5"/>
    <w:rsid w:val="00AF02AD"/>
    <w:rsid w:val="00B013AB"/>
    <w:rsid w:val="00B16096"/>
    <w:rsid w:val="00B34048"/>
    <w:rsid w:val="00B80F7C"/>
    <w:rsid w:val="00B85498"/>
    <w:rsid w:val="00BA505D"/>
    <w:rsid w:val="00C166CE"/>
    <w:rsid w:val="00C3516A"/>
    <w:rsid w:val="00C55FDB"/>
    <w:rsid w:val="00C66269"/>
    <w:rsid w:val="00D052CB"/>
    <w:rsid w:val="00D0793A"/>
    <w:rsid w:val="00DA3D51"/>
    <w:rsid w:val="00DC5A1E"/>
    <w:rsid w:val="00DF3EB8"/>
    <w:rsid w:val="00E178BE"/>
    <w:rsid w:val="00EA6A3C"/>
    <w:rsid w:val="00EB081E"/>
    <w:rsid w:val="00EC2842"/>
    <w:rsid w:val="00ED4CAF"/>
    <w:rsid w:val="00F20114"/>
    <w:rsid w:val="00F22D3C"/>
    <w:rsid w:val="00FA2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B770"/>
  <w15:chartTrackingRefBased/>
  <w15:docId w15:val="{3AD8B78E-7BA0-4185-A59D-50388242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E585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9"/>
    <w:qFormat/>
    <w:rsid w:val="00193808"/>
    <w:pPr>
      <w:keepNext/>
      <w:keepLines/>
      <w:spacing w:before="480" w:line="276" w:lineRule="auto"/>
      <w:outlineLvl w:val="0"/>
    </w:pPr>
    <w:rPr>
      <w:rFonts w:ascii="Calibri Light" w:eastAsia="PMingLiU" w:hAnsi="Calibri Light"/>
      <w:b/>
      <w:bCs/>
      <w:color w:val="276E8B"/>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0E585B"/>
    <w:rPr>
      <w:sz w:val="28"/>
      <w:szCs w:val="28"/>
    </w:rPr>
  </w:style>
  <w:style w:type="character" w:customStyle="1" w:styleId="PlattetekstChar">
    <w:name w:val="Platte tekst Char"/>
    <w:basedOn w:val="Standaardalinea-lettertype"/>
    <w:link w:val="Plattetekst"/>
    <w:rsid w:val="000E585B"/>
    <w:rPr>
      <w:rFonts w:ascii="Times New Roman" w:eastAsia="Times New Roman" w:hAnsi="Times New Roman" w:cs="Times New Roman"/>
      <w:sz w:val="28"/>
      <w:szCs w:val="28"/>
      <w:lang w:eastAsia="nl-NL"/>
    </w:rPr>
  </w:style>
  <w:style w:type="paragraph" w:styleId="Normaalweb">
    <w:name w:val="Normal (Web)"/>
    <w:basedOn w:val="Standaard"/>
    <w:rsid w:val="005D4087"/>
    <w:pPr>
      <w:spacing w:before="100" w:beforeAutospacing="1" w:after="100" w:afterAutospacing="1"/>
    </w:pPr>
  </w:style>
  <w:style w:type="paragraph" w:styleId="Ballontekst">
    <w:name w:val="Balloon Text"/>
    <w:basedOn w:val="Standaard"/>
    <w:link w:val="BallontekstChar"/>
    <w:uiPriority w:val="99"/>
    <w:semiHidden/>
    <w:unhideWhenUsed/>
    <w:rsid w:val="000815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15FD"/>
    <w:rPr>
      <w:rFonts w:ascii="Segoe UI" w:eastAsia="Times New Roman" w:hAnsi="Segoe UI" w:cs="Segoe UI"/>
      <w:sz w:val="18"/>
      <w:szCs w:val="18"/>
      <w:lang w:eastAsia="nl-NL"/>
    </w:rPr>
  </w:style>
  <w:style w:type="character" w:customStyle="1" w:styleId="Kop1Char">
    <w:name w:val="Kop 1 Char"/>
    <w:basedOn w:val="Standaardalinea-lettertype"/>
    <w:link w:val="Kop1"/>
    <w:uiPriority w:val="99"/>
    <w:rsid w:val="00193808"/>
    <w:rPr>
      <w:rFonts w:ascii="Calibri Light" w:eastAsia="PMingLiU" w:hAnsi="Calibri Light" w:cs="Times New Roman"/>
      <w:b/>
      <w:bCs/>
      <w:color w:val="276E8B"/>
      <w:sz w:val="28"/>
      <w:szCs w:val="28"/>
    </w:rPr>
  </w:style>
  <w:style w:type="paragraph" w:styleId="Voetnoottekst">
    <w:name w:val="footnote text"/>
    <w:basedOn w:val="Standaard"/>
    <w:link w:val="VoetnoottekstChar"/>
    <w:uiPriority w:val="99"/>
    <w:semiHidden/>
    <w:unhideWhenUsed/>
    <w:rsid w:val="00D052CB"/>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D052CB"/>
    <w:rPr>
      <w:sz w:val="20"/>
      <w:szCs w:val="20"/>
    </w:rPr>
  </w:style>
  <w:style w:type="character" w:styleId="Voetnootmarkering">
    <w:name w:val="footnote reference"/>
    <w:basedOn w:val="Standaardalinea-lettertype"/>
    <w:uiPriority w:val="99"/>
    <w:semiHidden/>
    <w:unhideWhenUsed/>
    <w:rsid w:val="00D052CB"/>
    <w:rPr>
      <w:vertAlign w:val="superscript"/>
    </w:rPr>
  </w:style>
  <w:style w:type="paragraph" w:styleId="Voettekst">
    <w:name w:val="footer"/>
    <w:basedOn w:val="Standaard"/>
    <w:link w:val="VoettekstChar"/>
    <w:uiPriority w:val="99"/>
    <w:unhideWhenUsed/>
    <w:rsid w:val="00DF3EB8"/>
    <w:pPr>
      <w:tabs>
        <w:tab w:val="center" w:pos="4536"/>
        <w:tab w:val="right" w:pos="9072"/>
      </w:tabs>
    </w:pPr>
  </w:style>
  <w:style w:type="character" w:customStyle="1" w:styleId="VoettekstChar">
    <w:name w:val="Voettekst Char"/>
    <w:basedOn w:val="Standaardalinea-lettertype"/>
    <w:link w:val="Voettekst"/>
    <w:uiPriority w:val="99"/>
    <w:rsid w:val="00DF3EB8"/>
    <w:rPr>
      <w:rFonts w:ascii="Times New Roman" w:eastAsia="Times New Roman" w:hAnsi="Times New Roman" w:cs="Times New Roman"/>
      <w:sz w:val="24"/>
      <w:szCs w:val="24"/>
      <w:lang w:eastAsia="nl-NL"/>
    </w:rPr>
  </w:style>
  <w:style w:type="character" w:styleId="Paginanummer">
    <w:name w:val="page number"/>
    <w:basedOn w:val="Standaardalinea-lettertype"/>
    <w:uiPriority w:val="99"/>
    <w:semiHidden/>
    <w:unhideWhenUsed/>
    <w:rsid w:val="00DF3EB8"/>
  </w:style>
  <w:style w:type="character" w:customStyle="1" w:styleId="lt-line-clampraw-line">
    <w:name w:val="lt-line-clamp__raw-line"/>
    <w:basedOn w:val="Standaardalinea-lettertype"/>
    <w:rsid w:val="00BA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37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F7919-E851-C44F-8433-34ED753E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2487</Words>
  <Characters>13680</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Kantoor</dc:creator>
  <cp:keywords/>
  <dc:description/>
  <cp:lastModifiedBy>Marijn Kwant</cp:lastModifiedBy>
  <cp:revision>9</cp:revision>
  <cp:lastPrinted>2020-01-30T12:02:00Z</cp:lastPrinted>
  <dcterms:created xsi:type="dcterms:W3CDTF">2020-01-30T12:02:00Z</dcterms:created>
  <dcterms:modified xsi:type="dcterms:W3CDTF">2020-02-06T11:24:00Z</dcterms:modified>
</cp:coreProperties>
</file>